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0B3F9" w14:textId="49CE6A56" w:rsidR="008A4AE7" w:rsidRPr="00F6559A" w:rsidRDefault="00553A1A">
      <w:pPr>
        <w:rPr>
          <w:rFonts w:ascii="Times New Roman" w:eastAsia="Times New Roman" w:hAnsi="Times New Roman" w:cs="Times New Roman"/>
        </w:rPr>
      </w:pPr>
      <w:r w:rsidRPr="0059059F">
        <w:rPr>
          <w:rFonts w:ascii="Times New Roman" w:eastAsia="Times New Roman" w:hAnsi="Times New Roman" w:cs="Times New Roman"/>
          <w:b/>
          <w:bCs/>
        </w:rPr>
        <w:t>Response</w:t>
      </w:r>
      <w:r>
        <w:rPr>
          <w:rFonts w:ascii="Times New Roman" w:eastAsia="Times New Roman" w:hAnsi="Times New Roman" w:cs="Times New Roman"/>
          <w:b/>
          <w:bCs/>
        </w:rPr>
        <w:t>s</w:t>
      </w:r>
      <w:r w:rsidRPr="0059059F">
        <w:rPr>
          <w:rFonts w:ascii="Times New Roman" w:eastAsia="Times New Roman" w:hAnsi="Times New Roman" w:cs="Times New Roman"/>
          <w:b/>
          <w:bCs/>
        </w:rPr>
        <w:t xml:space="preserve"> to </w:t>
      </w:r>
      <w:r w:rsidR="0059008C" w:rsidRPr="0059008C">
        <w:rPr>
          <w:rFonts w:ascii="Times New Roman" w:eastAsia="Times New Roman" w:hAnsi="Times New Roman" w:cs="Times New Roman"/>
          <w:b/>
          <w:bCs/>
        </w:rPr>
        <w:t>Anonymous Referee #2</w:t>
      </w:r>
    </w:p>
    <w:p w14:paraId="1A58128C" w14:textId="77777777" w:rsidR="00553A1A" w:rsidRPr="00791886" w:rsidRDefault="00553A1A" w:rsidP="00553A1A">
      <w:pPr>
        <w:rPr>
          <w:rFonts w:ascii="Times New Roman" w:eastAsia="Times New Roman" w:hAnsi="Times New Roman" w:cs="Times New Roman"/>
        </w:rPr>
      </w:pPr>
      <w:r>
        <w:rPr>
          <w:rFonts w:ascii="Times New Roman" w:eastAsia="Times New Roman" w:hAnsi="Times New Roman" w:cs="Times New Roman"/>
        </w:rPr>
        <w:t xml:space="preserve">Below the review is reproduced in black font and our responses interspersed in </w:t>
      </w:r>
      <w:r w:rsidRPr="0059059F">
        <w:rPr>
          <w:rFonts w:ascii="Times New Roman" w:eastAsia="Times New Roman" w:hAnsi="Times New Roman" w:cs="Times New Roman"/>
          <w:color w:val="0070C0"/>
        </w:rPr>
        <w:t>blue</w:t>
      </w:r>
      <w:r>
        <w:rPr>
          <w:rFonts w:ascii="Times New Roman" w:eastAsia="Times New Roman" w:hAnsi="Times New Roman" w:cs="Times New Roman"/>
        </w:rPr>
        <w:t>.</w:t>
      </w:r>
    </w:p>
    <w:p w14:paraId="3107C67D" w14:textId="26BE7FB1" w:rsidR="00553A1A" w:rsidRDefault="00553A1A"/>
    <w:p w14:paraId="75357619" w14:textId="76AA1F29" w:rsidR="00553A1A" w:rsidRPr="00553A1A" w:rsidRDefault="00553A1A">
      <w:pPr>
        <w:rPr>
          <w:rFonts w:ascii="Times New Roman" w:eastAsia="Times New Roman" w:hAnsi="Times New Roman" w:cs="Times New Roman"/>
          <w:b/>
          <w:bCs/>
        </w:rPr>
      </w:pPr>
      <w:r w:rsidRPr="007B2D93">
        <w:rPr>
          <w:rFonts w:ascii="Times New Roman" w:eastAsia="Times New Roman" w:hAnsi="Times New Roman" w:cs="Times New Roman"/>
          <w:b/>
          <w:bCs/>
        </w:rPr>
        <w:t>Comments:</w:t>
      </w:r>
    </w:p>
    <w:p w14:paraId="509B4405"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This publication presents a numerical model study of the hypoxia events off the </w:t>
      </w:r>
      <w:proofErr w:type="spellStart"/>
      <w:r w:rsidRPr="0059008C">
        <w:rPr>
          <w:rFonts w:ascii="Times New Roman" w:eastAsia="Times New Roman" w:hAnsi="Times New Roman" w:cs="Times New Roman"/>
        </w:rPr>
        <w:t>Changjiang</w:t>
      </w:r>
      <w:proofErr w:type="spellEnd"/>
      <w:r w:rsidRPr="0059008C">
        <w:rPr>
          <w:rFonts w:ascii="Times New Roman" w:eastAsia="Times New Roman" w:hAnsi="Times New Roman" w:cs="Times New Roman"/>
        </w:rPr>
        <w:t xml:space="preserve"> Estuary. </w:t>
      </w:r>
    </w:p>
    <w:p w14:paraId="19877E9E" w14:textId="77777777" w:rsidR="0059008C" w:rsidRDefault="0059008C" w:rsidP="0059008C">
      <w:pPr>
        <w:rPr>
          <w:rFonts w:ascii="Times New Roman" w:eastAsia="Times New Roman" w:hAnsi="Times New Roman" w:cs="Times New Roman"/>
        </w:rPr>
      </w:pPr>
    </w:p>
    <w:p w14:paraId="72DF331D"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The combination of the different modeling components is a priori convincing and appropriate: 3D oceanic circulation model, biogeochemical model, sedimentary oxygen consumption module, river discharge (nutrient and freshwater load), and atmospheric forcing from reanalysis. </w:t>
      </w:r>
    </w:p>
    <w:p w14:paraId="41038D09" w14:textId="77777777" w:rsidR="00553A1A" w:rsidRDefault="00553A1A" w:rsidP="0059008C">
      <w:pPr>
        <w:rPr>
          <w:rFonts w:ascii="Times New Roman" w:eastAsia="Times New Roman" w:hAnsi="Times New Roman" w:cs="Times New Roman"/>
        </w:rPr>
      </w:pPr>
    </w:p>
    <w:p w14:paraId="66872E0B" w14:textId="4A5683B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My main concern is about the model validation or skill evaluation before any use. </w:t>
      </w:r>
    </w:p>
    <w:p w14:paraId="7407E688" w14:textId="6E23F48D" w:rsidR="00247933" w:rsidRDefault="00247933" w:rsidP="0059008C">
      <w:pPr>
        <w:rPr>
          <w:rFonts w:ascii="Times New Roman" w:eastAsia="Times New Roman" w:hAnsi="Times New Roman" w:cs="Times New Roman"/>
        </w:rPr>
      </w:pPr>
    </w:p>
    <w:p w14:paraId="7469BCE1" w14:textId="55F526FA" w:rsidR="00247933" w:rsidRPr="00CD48F8" w:rsidRDefault="00247933" w:rsidP="0059008C">
      <w:pPr>
        <w:rPr>
          <w:rFonts w:ascii="Times New Roman" w:eastAsia="Times New Roman" w:hAnsi="Times New Roman" w:cs="Times New Roman"/>
          <w:color w:val="4472C4" w:themeColor="accent1"/>
        </w:rPr>
      </w:pPr>
      <w:r w:rsidRPr="00CD48F8">
        <w:rPr>
          <w:rFonts w:ascii="Times New Roman" w:eastAsia="Times New Roman" w:hAnsi="Times New Roman" w:cs="Times New Roman"/>
          <w:b/>
          <w:bCs/>
          <w:color w:val="4472C4" w:themeColor="accent1"/>
        </w:rPr>
        <w:t>Reply:</w:t>
      </w:r>
      <w:r w:rsidRPr="00CD48F8">
        <w:rPr>
          <w:rFonts w:ascii="Times New Roman" w:eastAsia="Times New Roman" w:hAnsi="Times New Roman" w:cs="Times New Roman"/>
          <w:color w:val="4472C4" w:themeColor="accent1"/>
        </w:rPr>
        <w:t xml:space="preserve"> We appreciate this overall positive assessment and believe we </w:t>
      </w:r>
      <w:r w:rsidR="00CD48F8" w:rsidRPr="00CD48F8">
        <w:rPr>
          <w:rFonts w:ascii="Times New Roman" w:eastAsia="Times New Roman" w:hAnsi="Times New Roman" w:cs="Times New Roman"/>
          <w:color w:val="4472C4" w:themeColor="accent1"/>
        </w:rPr>
        <w:t>have</w:t>
      </w:r>
      <w:r w:rsidRPr="00CD48F8">
        <w:rPr>
          <w:rFonts w:ascii="Times New Roman" w:eastAsia="Times New Roman" w:hAnsi="Times New Roman" w:cs="Times New Roman"/>
          <w:color w:val="4472C4" w:themeColor="accent1"/>
        </w:rPr>
        <w:t xml:space="preserve"> address</w:t>
      </w:r>
      <w:r w:rsidR="00CD48F8" w:rsidRPr="00CD48F8">
        <w:rPr>
          <w:rFonts w:ascii="Times New Roman" w:eastAsia="Times New Roman" w:hAnsi="Times New Roman" w:cs="Times New Roman"/>
          <w:color w:val="4472C4" w:themeColor="accent1"/>
        </w:rPr>
        <w:t>ed</w:t>
      </w:r>
      <w:r w:rsidRPr="00CD48F8">
        <w:rPr>
          <w:rFonts w:ascii="Times New Roman" w:eastAsia="Times New Roman" w:hAnsi="Times New Roman" w:cs="Times New Roman"/>
          <w:color w:val="4472C4" w:themeColor="accent1"/>
        </w:rPr>
        <w:t xml:space="preserve"> the Reviewer’s concerns </w:t>
      </w:r>
      <w:r w:rsidR="009402D9">
        <w:rPr>
          <w:rFonts w:ascii="Times New Roman" w:eastAsia="Times New Roman" w:hAnsi="Times New Roman" w:cs="Times New Roman"/>
          <w:color w:val="4472C4" w:themeColor="accent1"/>
        </w:rPr>
        <w:t xml:space="preserve">regarding model validation </w:t>
      </w:r>
      <w:r w:rsidRPr="00CD48F8">
        <w:rPr>
          <w:rFonts w:ascii="Times New Roman" w:eastAsia="Times New Roman" w:hAnsi="Times New Roman" w:cs="Times New Roman"/>
          <w:color w:val="4472C4" w:themeColor="accent1"/>
        </w:rPr>
        <w:t>as described in more detail below.</w:t>
      </w:r>
    </w:p>
    <w:p w14:paraId="36165C66" w14:textId="77777777" w:rsidR="0059008C" w:rsidRDefault="0059008C" w:rsidP="0059008C">
      <w:pPr>
        <w:rPr>
          <w:rFonts w:ascii="Times New Roman" w:eastAsia="Times New Roman" w:hAnsi="Times New Roman" w:cs="Times New Roman"/>
        </w:rPr>
      </w:pPr>
    </w:p>
    <w:p w14:paraId="162E5940"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The model-data comparison is presented in section 3.1, Figure 2 only, and some other in the Supplement. The display of Figure 2 is problematic: color points (data) having</w:t>
      </w:r>
      <w:r>
        <w:rPr>
          <w:rFonts w:ascii="Times New Roman" w:eastAsia="Times New Roman" w:hAnsi="Times New Roman" w:cs="Times New Roman"/>
        </w:rPr>
        <w:t xml:space="preserve"> </w:t>
      </w:r>
      <w:r w:rsidRPr="0059008C">
        <w:rPr>
          <w:rFonts w:ascii="Times New Roman" w:eastAsia="Times New Roman" w:hAnsi="Times New Roman" w:cs="Times New Roman"/>
        </w:rPr>
        <w:t xml:space="preserve">the same color (same value) as the background (the model) do not appear. It is really difficult to see the observational structure and to evaluate the agreement with the model. (same for Figures S2, S3, S4). It could be separated figures (data distribution and model). Figure S6, including the bottom line, is much more speaking. </w:t>
      </w:r>
    </w:p>
    <w:p w14:paraId="4BF7417D" w14:textId="2786570D" w:rsidR="0059008C" w:rsidRDefault="0059008C" w:rsidP="0059008C">
      <w:pPr>
        <w:rPr>
          <w:rFonts w:ascii="Times New Roman" w:eastAsia="Times New Roman" w:hAnsi="Times New Roman" w:cs="Times New Roman"/>
        </w:rPr>
      </w:pPr>
    </w:p>
    <w:p w14:paraId="67C656A0" w14:textId="00E392FE" w:rsidR="00553A1A" w:rsidRPr="00CD48F8" w:rsidRDefault="00553A1A" w:rsidP="0059008C">
      <w:pPr>
        <w:rPr>
          <w:rFonts w:ascii="Times New Roman" w:eastAsia="Times New Roman" w:hAnsi="Times New Roman" w:cs="Times New Roman"/>
          <w:color w:val="4472C4" w:themeColor="accent1"/>
        </w:rPr>
      </w:pPr>
      <w:r w:rsidRPr="00CD48F8">
        <w:rPr>
          <w:rFonts w:ascii="Times New Roman" w:eastAsia="Times New Roman" w:hAnsi="Times New Roman" w:cs="Times New Roman"/>
          <w:b/>
          <w:bCs/>
          <w:color w:val="4472C4" w:themeColor="accent1"/>
        </w:rPr>
        <w:t>Reply:</w:t>
      </w:r>
      <w:r w:rsidR="00A811AC" w:rsidRPr="00CD48F8">
        <w:rPr>
          <w:rFonts w:ascii="Times New Roman" w:eastAsia="Times New Roman" w:hAnsi="Times New Roman" w:cs="Times New Roman"/>
          <w:b/>
          <w:bCs/>
          <w:color w:val="4472C4" w:themeColor="accent1"/>
        </w:rPr>
        <w:t xml:space="preserve"> </w:t>
      </w:r>
      <w:r w:rsidR="00A811AC" w:rsidRPr="00CD48F8">
        <w:rPr>
          <w:rFonts w:ascii="Times New Roman" w:eastAsia="Times New Roman" w:hAnsi="Times New Roman" w:cs="Times New Roman"/>
          <w:color w:val="4472C4" w:themeColor="accent1"/>
        </w:rPr>
        <w:t xml:space="preserve">We </w:t>
      </w:r>
      <w:r w:rsidR="00CD48F8" w:rsidRPr="00CD48F8">
        <w:rPr>
          <w:rFonts w:ascii="Times New Roman" w:eastAsia="Times New Roman" w:hAnsi="Times New Roman" w:cs="Times New Roman"/>
          <w:color w:val="4472C4" w:themeColor="accent1"/>
        </w:rPr>
        <w:t>have added a dedicated</w:t>
      </w:r>
      <w:r w:rsidR="00A811AC" w:rsidRPr="00CD48F8">
        <w:rPr>
          <w:rFonts w:ascii="Times New Roman" w:eastAsia="Times New Roman" w:hAnsi="Times New Roman" w:cs="Times New Roman"/>
          <w:color w:val="4472C4" w:themeColor="accent1"/>
        </w:rPr>
        <w:t xml:space="preserve"> model</w:t>
      </w:r>
      <w:r w:rsidR="00247933" w:rsidRPr="00CD48F8">
        <w:rPr>
          <w:rFonts w:ascii="Times New Roman" w:eastAsia="Times New Roman" w:hAnsi="Times New Roman" w:cs="Times New Roman"/>
          <w:color w:val="4472C4" w:themeColor="accent1"/>
        </w:rPr>
        <w:t>-</w:t>
      </w:r>
      <w:r w:rsidR="00A811AC" w:rsidRPr="00CD48F8">
        <w:rPr>
          <w:rFonts w:ascii="Times New Roman" w:eastAsia="Times New Roman" w:hAnsi="Times New Roman" w:cs="Times New Roman"/>
          <w:color w:val="4472C4" w:themeColor="accent1"/>
        </w:rPr>
        <w:t>data comparison</w:t>
      </w:r>
      <w:r w:rsidR="00CD48F8" w:rsidRPr="00CD48F8">
        <w:rPr>
          <w:rFonts w:ascii="Times New Roman" w:eastAsia="Times New Roman" w:hAnsi="Times New Roman" w:cs="Times New Roman"/>
          <w:color w:val="4472C4" w:themeColor="accent1"/>
        </w:rPr>
        <w:t xml:space="preserve"> section (2.1) and a comparison</w:t>
      </w:r>
      <w:r w:rsidR="00A811AC" w:rsidRPr="00CD48F8">
        <w:rPr>
          <w:rFonts w:ascii="Times New Roman" w:eastAsia="Times New Roman" w:hAnsi="Times New Roman" w:cs="Times New Roman"/>
          <w:color w:val="4472C4" w:themeColor="accent1"/>
        </w:rPr>
        <w:t xml:space="preserve"> for nitrate</w:t>
      </w:r>
      <w:r w:rsidR="00050BAE" w:rsidRPr="00CD48F8">
        <w:rPr>
          <w:rFonts w:ascii="Times New Roman" w:eastAsia="Times New Roman" w:hAnsi="Times New Roman" w:cs="Times New Roman"/>
          <w:color w:val="4472C4" w:themeColor="accent1"/>
        </w:rPr>
        <w:t xml:space="preserve"> to illustrate that the model reproduces nutrient distributions well</w:t>
      </w:r>
      <w:r w:rsidR="00A811AC" w:rsidRPr="00CD48F8">
        <w:rPr>
          <w:rFonts w:ascii="Times New Roman" w:eastAsia="Times New Roman" w:hAnsi="Times New Roman" w:cs="Times New Roman"/>
          <w:color w:val="4472C4" w:themeColor="accent1"/>
        </w:rPr>
        <w:t>.</w:t>
      </w:r>
      <w:r w:rsidR="00A811AC" w:rsidRPr="00CD48F8">
        <w:rPr>
          <w:rFonts w:ascii="Times New Roman" w:eastAsia="Times New Roman" w:hAnsi="Times New Roman" w:cs="Times New Roman"/>
          <w:b/>
          <w:bCs/>
          <w:color w:val="4472C4" w:themeColor="accent1"/>
        </w:rPr>
        <w:t xml:space="preserve"> </w:t>
      </w:r>
      <w:r w:rsidR="00A811AC" w:rsidRPr="00CD48F8">
        <w:rPr>
          <w:rFonts w:ascii="Times New Roman" w:eastAsia="Times New Roman" w:hAnsi="Times New Roman" w:cs="Times New Roman"/>
          <w:color w:val="4472C4" w:themeColor="accent1"/>
        </w:rPr>
        <w:t xml:space="preserve">Also, we agree with the Reviewer </w:t>
      </w:r>
      <w:r w:rsidR="00CD48F8" w:rsidRPr="00CD48F8">
        <w:rPr>
          <w:rFonts w:ascii="Times New Roman" w:eastAsia="Times New Roman" w:hAnsi="Times New Roman" w:cs="Times New Roman"/>
          <w:color w:val="4472C4" w:themeColor="accent1"/>
        </w:rPr>
        <w:t>that the</w:t>
      </w:r>
      <w:r w:rsidR="00A811AC" w:rsidRPr="00CD48F8">
        <w:rPr>
          <w:rFonts w:ascii="Times New Roman" w:eastAsia="Times New Roman" w:hAnsi="Times New Roman" w:cs="Times New Roman"/>
          <w:color w:val="4472C4" w:themeColor="accent1"/>
        </w:rPr>
        <w:t xml:space="preserve"> data points </w:t>
      </w:r>
      <w:r w:rsidR="00CD48F8" w:rsidRPr="00CD48F8">
        <w:rPr>
          <w:rFonts w:ascii="Times New Roman" w:eastAsia="Times New Roman" w:hAnsi="Times New Roman" w:cs="Times New Roman"/>
          <w:color w:val="4472C4" w:themeColor="accent1"/>
        </w:rPr>
        <w:t xml:space="preserve">were </w:t>
      </w:r>
      <w:r w:rsidR="00A811AC" w:rsidRPr="00CD48F8">
        <w:rPr>
          <w:rFonts w:ascii="Times New Roman" w:eastAsia="Times New Roman" w:hAnsi="Times New Roman" w:cs="Times New Roman"/>
          <w:color w:val="4472C4" w:themeColor="accent1"/>
        </w:rPr>
        <w:t xml:space="preserve">blending in the background and </w:t>
      </w:r>
      <w:r w:rsidR="00CD48F8" w:rsidRPr="00CD48F8">
        <w:rPr>
          <w:rFonts w:ascii="Times New Roman" w:eastAsia="Times New Roman" w:hAnsi="Times New Roman" w:cs="Times New Roman"/>
          <w:color w:val="4472C4" w:themeColor="accent1"/>
        </w:rPr>
        <w:t>have replotted</w:t>
      </w:r>
      <w:r w:rsidR="00A811AC" w:rsidRPr="00CD48F8">
        <w:rPr>
          <w:rFonts w:ascii="Times New Roman" w:eastAsia="Times New Roman" w:hAnsi="Times New Roman" w:cs="Times New Roman"/>
          <w:color w:val="4472C4" w:themeColor="accent1"/>
        </w:rPr>
        <w:t xml:space="preserve"> the comparison figures</w:t>
      </w:r>
      <w:r w:rsidR="00050BAE" w:rsidRPr="00CD48F8">
        <w:rPr>
          <w:rFonts w:ascii="Times New Roman" w:eastAsia="Times New Roman" w:hAnsi="Times New Roman" w:cs="Times New Roman"/>
          <w:color w:val="4472C4" w:themeColor="accent1"/>
        </w:rPr>
        <w:t xml:space="preserve"> for </w:t>
      </w:r>
      <w:r w:rsidR="00247933" w:rsidRPr="00CD48F8">
        <w:rPr>
          <w:rFonts w:ascii="Times New Roman" w:eastAsia="Times New Roman" w:hAnsi="Times New Roman" w:cs="Times New Roman"/>
          <w:color w:val="4472C4" w:themeColor="accent1"/>
        </w:rPr>
        <w:t xml:space="preserve">the in-situ observation comparisons </w:t>
      </w:r>
      <w:r w:rsidR="00A811AC" w:rsidRPr="00CD48F8">
        <w:rPr>
          <w:rFonts w:ascii="Times New Roman" w:eastAsia="Times New Roman" w:hAnsi="Times New Roman" w:cs="Times New Roman"/>
          <w:color w:val="4472C4" w:themeColor="accent1"/>
        </w:rPr>
        <w:t>in better quality</w:t>
      </w:r>
      <w:r w:rsidR="00CD48F8" w:rsidRPr="00CD48F8">
        <w:rPr>
          <w:rFonts w:ascii="Times New Roman" w:eastAsia="Times New Roman" w:hAnsi="Times New Roman" w:cs="Times New Roman"/>
          <w:color w:val="4472C4" w:themeColor="accent1"/>
        </w:rPr>
        <w:t xml:space="preserve"> and in </w:t>
      </w:r>
      <w:proofErr w:type="spellStart"/>
      <w:r w:rsidR="00CD48F8" w:rsidRPr="00CD48F8">
        <w:rPr>
          <w:rFonts w:ascii="Times New Roman" w:eastAsia="Times New Roman" w:hAnsi="Times New Roman" w:cs="Times New Roman"/>
          <w:color w:val="4472C4" w:themeColor="accent1"/>
        </w:rPr>
        <w:t>colourblind</w:t>
      </w:r>
      <w:proofErr w:type="spellEnd"/>
      <w:r w:rsidR="00CD48F8" w:rsidRPr="00CD48F8">
        <w:rPr>
          <w:rFonts w:ascii="Times New Roman" w:eastAsia="Times New Roman" w:hAnsi="Times New Roman" w:cs="Times New Roman"/>
          <w:color w:val="4472C4" w:themeColor="accent1"/>
        </w:rPr>
        <w:t>-friendly scales</w:t>
      </w:r>
      <w:r w:rsidR="00A811AC" w:rsidRPr="00CD48F8">
        <w:rPr>
          <w:rFonts w:ascii="Times New Roman" w:eastAsia="Times New Roman" w:hAnsi="Times New Roman" w:cs="Times New Roman"/>
          <w:color w:val="4472C4" w:themeColor="accent1"/>
        </w:rPr>
        <w:t>.</w:t>
      </w:r>
      <w:r w:rsidR="00247933" w:rsidRPr="00CD48F8">
        <w:rPr>
          <w:rFonts w:ascii="Times New Roman" w:eastAsia="Times New Roman" w:hAnsi="Times New Roman" w:cs="Times New Roman"/>
          <w:color w:val="4472C4" w:themeColor="accent1"/>
        </w:rPr>
        <w:t xml:space="preserve"> We are happy that the Reviewer finds the 2D histograms in Figure S6 (</w:t>
      </w:r>
      <w:r w:rsidR="00CD48F8" w:rsidRPr="00CD48F8">
        <w:rPr>
          <w:rFonts w:ascii="Times New Roman" w:eastAsia="Times New Roman" w:hAnsi="Times New Roman" w:cs="Times New Roman"/>
          <w:color w:val="4472C4" w:themeColor="accent1"/>
        </w:rPr>
        <w:t>see</w:t>
      </w:r>
      <w:r w:rsidR="00247933" w:rsidRPr="00CD48F8">
        <w:rPr>
          <w:rFonts w:ascii="Times New Roman" w:eastAsia="Times New Roman" w:hAnsi="Times New Roman" w:cs="Times New Roman"/>
          <w:color w:val="4472C4" w:themeColor="accent1"/>
        </w:rPr>
        <w:t xml:space="preserve"> also Figure S1) informative. </w:t>
      </w:r>
      <w:r w:rsidR="00CD48F8" w:rsidRPr="00CD48F8">
        <w:rPr>
          <w:rFonts w:ascii="Times New Roman" w:eastAsia="Times New Roman" w:hAnsi="Times New Roman" w:cs="Times New Roman"/>
          <w:color w:val="4472C4" w:themeColor="accent1"/>
        </w:rPr>
        <w:t>These</w:t>
      </w:r>
      <w:r w:rsidR="00247933" w:rsidRPr="00CD48F8">
        <w:rPr>
          <w:rFonts w:ascii="Times New Roman" w:eastAsia="Times New Roman" w:hAnsi="Times New Roman" w:cs="Times New Roman"/>
          <w:color w:val="4472C4" w:themeColor="accent1"/>
        </w:rPr>
        <w:t xml:space="preserve"> graphs only make sense when a large number of data points is available (usually only </w:t>
      </w:r>
      <w:r w:rsidR="00CD48F8" w:rsidRPr="00CD48F8">
        <w:rPr>
          <w:rFonts w:ascii="Times New Roman" w:eastAsia="Times New Roman" w:hAnsi="Times New Roman" w:cs="Times New Roman"/>
          <w:color w:val="4472C4" w:themeColor="accent1"/>
        </w:rPr>
        <w:t xml:space="preserve">the case </w:t>
      </w:r>
      <w:r w:rsidR="00247933" w:rsidRPr="00CD48F8">
        <w:rPr>
          <w:rFonts w:ascii="Times New Roman" w:eastAsia="Times New Roman" w:hAnsi="Times New Roman" w:cs="Times New Roman"/>
          <w:color w:val="4472C4" w:themeColor="accent1"/>
        </w:rPr>
        <w:t>for satellite data)</w:t>
      </w:r>
      <w:r w:rsidR="00CD48F8" w:rsidRPr="00CD48F8">
        <w:rPr>
          <w:rFonts w:ascii="Times New Roman" w:eastAsia="Times New Roman" w:hAnsi="Times New Roman" w:cs="Times New Roman"/>
          <w:color w:val="4472C4" w:themeColor="accent1"/>
        </w:rPr>
        <w:t>. For the comparisons with</w:t>
      </w:r>
      <w:r w:rsidR="00247933" w:rsidRPr="00CD48F8">
        <w:rPr>
          <w:rFonts w:ascii="Times New Roman" w:eastAsia="Times New Roman" w:hAnsi="Times New Roman" w:cs="Times New Roman"/>
          <w:color w:val="4472C4" w:themeColor="accent1"/>
        </w:rPr>
        <w:t xml:space="preserve"> in-situ observations </w:t>
      </w:r>
      <w:r w:rsidR="00CD48F8" w:rsidRPr="00CD48F8">
        <w:rPr>
          <w:rFonts w:ascii="Times New Roman" w:eastAsia="Times New Roman" w:hAnsi="Times New Roman" w:cs="Times New Roman"/>
          <w:color w:val="4472C4" w:themeColor="accent1"/>
        </w:rPr>
        <w:t>we included correlation coefficients</w:t>
      </w:r>
      <w:r w:rsidR="00247933" w:rsidRPr="00CD48F8">
        <w:rPr>
          <w:rFonts w:ascii="Times New Roman" w:eastAsia="Times New Roman" w:hAnsi="Times New Roman" w:cs="Times New Roman"/>
          <w:color w:val="4472C4" w:themeColor="accent1"/>
        </w:rPr>
        <w:t xml:space="preserve">. </w:t>
      </w:r>
    </w:p>
    <w:p w14:paraId="0557B1A6" w14:textId="77777777" w:rsidR="00553A1A" w:rsidRDefault="00553A1A" w:rsidP="0059008C">
      <w:pPr>
        <w:rPr>
          <w:rFonts w:ascii="Times New Roman" w:eastAsia="Times New Roman" w:hAnsi="Times New Roman" w:cs="Times New Roman"/>
        </w:rPr>
      </w:pPr>
    </w:p>
    <w:p w14:paraId="572B17A2" w14:textId="505F3EB9"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The authors aim at reproducing the observations from 9 cruises from </w:t>
      </w:r>
      <w:proofErr w:type="gramStart"/>
      <w:r w:rsidRPr="0059008C">
        <w:rPr>
          <w:rFonts w:ascii="Times New Roman" w:eastAsia="Times New Roman" w:hAnsi="Times New Roman" w:cs="Times New Roman"/>
        </w:rPr>
        <w:t>march</w:t>
      </w:r>
      <w:proofErr w:type="gramEnd"/>
      <w:r w:rsidRPr="0059008C">
        <w:rPr>
          <w:rFonts w:ascii="Times New Roman" w:eastAsia="Times New Roman" w:hAnsi="Times New Roman" w:cs="Times New Roman"/>
        </w:rPr>
        <w:t xml:space="preserve"> 2011 to </w:t>
      </w:r>
      <w:proofErr w:type="spellStart"/>
      <w:r w:rsidRPr="0059008C">
        <w:rPr>
          <w:rFonts w:ascii="Times New Roman" w:eastAsia="Times New Roman" w:hAnsi="Times New Roman" w:cs="Times New Roman"/>
        </w:rPr>
        <w:t>september</w:t>
      </w:r>
      <w:proofErr w:type="spellEnd"/>
      <w:r w:rsidRPr="0059008C">
        <w:rPr>
          <w:rFonts w:ascii="Times New Roman" w:eastAsia="Times New Roman" w:hAnsi="Times New Roman" w:cs="Times New Roman"/>
        </w:rPr>
        <w:t xml:space="preserve"> 2013. Therefore, the simulation starts in 2006, uses climatological observations from this period to force the model, 2006-2007 are used as spin-up, and the model is run in 2008-2013 for analysis. Regional models may be very </w:t>
      </w:r>
      <w:proofErr w:type="spellStart"/>
      <w:r w:rsidRPr="0059008C">
        <w:rPr>
          <w:rFonts w:ascii="Times New Roman" w:eastAsia="Times New Roman" w:hAnsi="Times New Roman" w:cs="Times New Roman"/>
        </w:rPr>
        <w:t>dependant</w:t>
      </w:r>
      <w:proofErr w:type="spellEnd"/>
      <w:r w:rsidRPr="0059008C">
        <w:rPr>
          <w:rFonts w:ascii="Times New Roman" w:eastAsia="Times New Roman" w:hAnsi="Times New Roman" w:cs="Times New Roman"/>
        </w:rPr>
        <w:t xml:space="preserve"> on the boundary conditions. Nothing is demonstrated about the robustness of the </w:t>
      </w:r>
      <w:r w:rsidRPr="00B843BF">
        <w:rPr>
          <w:rFonts w:ascii="Times New Roman" w:eastAsia="Times New Roman" w:hAnsi="Times New Roman" w:cs="Times New Roman"/>
        </w:rPr>
        <w:t xml:space="preserve">inner </w:t>
      </w:r>
      <w:proofErr w:type="gramStart"/>
      <w:r w:rsidRPr="00B843BF">
        <w:rPr>
          <w:rFonts w:ascii="Times New Roman" w:eastAsia="Times New Roman" w:hAnsi="Times New Roman" w:cs="Times New Roman"/>
        </w:rPr>
        <w:t>region :</w:t>
      </w:r>
      <w:proofErr w:type="gramEnd"/>
      <w:r w:rsidRPr="00B843BF">
        <w:rPr>
          <w:rFonts w:ascii="Times New Roman" w:eastAsia="Times New Roman" w:hAnsi="Times New Roman" w:cs="Times New Roman"/>
        </w:rPr>
        <w:t xml:space="preserve"> is there any drift in the total budgets (nutrients, oxygen, intensity of the Primary Productivity) ? The model is set and used. I would be more confident with the results if any sensitivity test would be performed</w:t>
      </w:r>
      <w:r w:rsidRPr="0059008C">
        <w:rPr>
          <w:rFonts w:ascii="Times New Roman" w:eastAsia="Times New Roman" w:hAnsi="Times New Roman" w:cs="Times New Roman"/>
        </w:rPr>
        <w:t xml:space="preserve">. By example, it would be possible to run the model for the same duration (8 years) but with repeating the same annual forcing (e.g. 2006), in order to control that the inner structure of the PP and hypoxia are repeated or if any trend exist. It would also evaluate the model-internal-variability, not to be confused with the variability induced by the varying forcing (winds, river discharge). </w:t>
      </w:r>
    </w:p>
    <w:p w14:paraId="70F62A47" w14:textId="2EC0D54A" w:rsidR="00A72B60" w:rsidRDefault="00A72B60" w:rsidP="0059008C">
      <w:pPr>
        <w:rPr>
          <w:rFonts w:ascii="Times New Roman" w:eastAsia="Times New Roman" w:hAnsi="Times New Roman" w:cs="Times New Roman"/>
        </w:rPr>
      </w:pPr>
    </w:p>
    <w:p w14:paraId="67510BD8" w14:textId="2747A860" w:rsidR="002D6F0C" w:rsidRDefault="002D6F0C" w:rsidP="0059008C">
      <w:pPr>
        <w:rPr>
          <w:rFonts w:ascii="Times New Roman" w:eastAsia="Times New Roman" w:hAnsi="Times New Roman" w:cs="Times New Roman"/>
          <w:color w:val="FF0000"/>
        </w:rPr>
      </w:pPr>
    </w:p>
    <w:p w14:paraId="36C33626" w14:textId="682FD8D5" w:rsidR="00A72B60" w:rsidRPr="002D6F0C" w:rsidRDefault="002D6F0C" w:rsidP="0059008C">
      <w:pPr>
        <w:rPr>
          <w:rFonts w:ascii="Times New Roman" w:eastAsia="Times New Roman" w:hAnsi="Times New Roman" w:cs="Times New Roman"/>
          <w:color w:val="0070C0"/>
        </w:rPr>
      </w:pPr>
      <w:r w:rsidRPr="002D6F0C">
        <w:rPr>
          <w:rFonts w:ascii="Times New Roman" w:eastAsia="Times New Roman" w:hAnsi="Times New Roman" w:cs="Times New Roman"/>
          <w:b/>
          <w:bCs/>
          <w:color w:val="0070C0"/>
        </w:rPr>
        <w:lastRenderedPageBreak/>
        <w:t xml:space="preserve">Reply: </w:t>
      </w:r>
      <w:r w:rsidRPr="002D6F0C">
        <w:rPr>
          <w:rFonts w:ascii="Times New Roman" w:eastAsia="Times New Roman" w:hAnsi="Times New Roman" w:cs="Times New Roman"/>
          <w:color w:val="0070C0"/>
        </w:rPr>
        <w:t>We are confident that there is no drift in the domain</w:t>
      </w:r>
      <w:r w:rsidR="009402D9">
        <w:rPr>
          <w:rFonts w:ascii="Times New Roman" w:eastAsia="Times New Roman" w:hAnsi="Times New Roman" w:cs="Times New Roman"/>
          <w:color w:val="0070C0"/>
        </w:rPr>
        <w:t xml:space="preserve">. Following the Reviewer’s suggestion, we have </w:t>
      </w:r>
      <w:r w:rsidRPr="002D6F0C">
        <w:rPr>
          <w:rFonts w:ascii="Times New Roman" w:eastAsia="Times New Roman" w:hAnsi="Times New Roman" w:cs="Times New Roman"/>
          <w:color w:val="0070C0"/>
        </w:rPr>
        <w:t>conducted an 8-year climatological simulation where the 2006 forcing was repeated year after year</w:t>
      </w:r>
      <w:r w:rsidR="00A72B60" w:rsidRPr="002D6F0C">
        <w:rPr>
          <w:rFonts w:ascii="Times New Roman" w:eastAsia="Times New Roman" w:hAnsi="Times New Roman" w:cs="Times New Roman"/>
          <w:color w:val="0070C0"/>
        </w:rPr>
        <w:t>.</w:t>
      </w:r>
      <w:r w:rsidR="00E36E75" w:rsidRPr="002D6F0C">
        <w:rPr>
          <w:rFonts w:ascii="Times New Roman" w:eastAsia="Times New Roman" w:hAnsi="Times New Roman" w:cs="Times New Roman"/>
          <w:color w:val="0070C0"/>
        </w:rPr>
        <w:t xml:space="preserve"> Shown </w:t>
      </w:r>
      <w:r w:rsidR="009402D9">
        <w:rPr>
          <w:rFonts w:ascii="Times New Roman" w:eastAsia="Times New Roman" w:hAnsi="Times New Roman" w:cs="Times New Roman"/>
          <w:color w:val="0070C0"/>
        </w:rPr>
        <w:t xml:space="preserve">below </w:t>
      </w:r>
      <w:r w:rsidR="00E36E75" w:rsidRPr="002D6F0C">
        <w:rPr>
          <w:rFonts w:ascii="Times New Roman" w:eastAsia="Times New Roman" w:hAnsi="Times New Roman" w:cs="Times New Roman"/>
          <w:color w:val="0070C0"/>
        </w:rPr>
        <w:t xml:space="preserve">is </w:t>
      </w:r>
      <w:r w:rsidRPr="002D6F0C">
        <w:rPr>
          <w:rFonts w:ascii="Times New Roman" w:eastAsia="Times New Roman" w:hAnsi="Times New Roman" w:cs="Times New Roman"/>
          <w:color w:val="0070C0"/>
        </w:rPr>
        <w:t xml:space="preserve">the mean bottom oxygen concentration and surface chlorophyll, nitrate, temperature and salinity in the region affected by hypoxia. We hope it is obvious that there is no drift and that the system is in dynamic steady state. </w:t>
      </w:r>
      <w:r w:rsidR="00A72B60" w:rsidRPr="002D6F0C">
        <w:rPr>
          <w:rFonts w:ascii="Times New Roman" w:eastAsia="Times New Roman" w:hAnsi="Times New Roman" w:cs="Times New Roman"/>
          <w:color w:val="0070C0"/>
        </w:rPr>
        <w:t>Also, we appreciate the Reviewer’s suggestion to contrast the</w:t>
      </w:r>
      <w:r w:rsidR="00247933" w:rsidRPr="002D6F0C">
        <w:rPr>
          <w:rFonts w:ascii="Times New Roman" w:eastAsia="Times New Roman" w:hAnsi="Times New Roman" w:cs="Times New Roman"/>
          <w:color w:val="0070C0"/>
        </w:rPr>
        <w:t xml:space="preserve"> original</w:t>
      </w:r>
      <w:r w:rsidR="00A72B60" w:rsidRPr="002D6F0C">
        <w:rPr>
          <w:rFonts w:ascii="Times New Roman" w:eastAsia="Times New Roman" w:hAnsi="Times New Roman" w:cs="Times New Roman"/>
          <w:color w:val="0070C0"/>
        </w:rPr>
        <w:t xml:space="preserve"> simulation with realistic forcing </w:t>
      </w:r>
      <w:r w:rsidRPr="002D6F0C">
        <w:rPr>
          <w:rFonts w:ascii="Times New Roman" w:eastAsia="Times New Roman" w:hAnsi="Times New Roman" w:cs="Times New Roman"/>
          <w:color w:val="0070C0"/>
        </w:rPr>
        <w:t>with the</w:t>
      </w:r>
      <w:r w:rsidR="00A72B60" w:rsidRPr="002D6F0C">
        <w:rPr>
          <w:rFonts w:ascii="Times New Roman" w:eastAsia="Times New Roman" w:hAnsi="Times New Roman" w:cs="Times New Roman"/>
          <w:color w:val="0070C0"/>
        </w:rPr>
        <w:t xml:space="preserve"> climatological simulation that repeats the same forcing every year</w:t>
      </w:r>
      <w:r w:rsidRPr="002D6F0C">
        <w:rPr>
          <w:rFonts w:ascii="Times New Roman" w:eastAsia="Times New Roman" w:hAnsi="Times New Roman" w:cs="Times New Roman"/>
          <w:color w:val="0070C0"/>
        </w:rPr>
        <w:t xml:space="preserve">; however, given the plot </w:t>
      </w:r>
      <w:r w:rsidR="009402D9">
        <w:rPr>
          <w:rFonts w:ascii="Times New Roman" w:eastAsia="Times New Roman" w:hAnsi="Times New Roman" w:cs="Times New Roman"/>
          <w:color w:val="0070C0"/>
        </w:rPr>
        <w:t>below</w:t>
      </w:r>
      <w:r w:rsidRPr="002D6F0C">
        <w:rPr>
          <w:rFonts w:ascii="Times New Roman" w:eastAsia="Times New Roman" w:hAnsi="Times New Roman" w:cs="Times New Roman"/>
          <w:color w:val="0070C0"/>
        </w:rPr>
        <w:t xml:space="preserve">, which shows that the results are essentially identical from year to year (except for some random fluctuations) we believe this is not necessary or instructive. </w:t>
      </w:r>
    </w:p>
    <w:p w14:paraId="660E51A2" w14:textId="471DE1CE" w:rsidR="0059008C" w:rsidRPr="002D6F0C" w:rsidRDefault="0059008C" w:rsidP="0059008C">
      <w:pPr>
        <w:rPr>
          <w:rFonts w:ascii="Times New Roman" w:eastAsia="Times New Roman" w:hAnsi="Times New Roman" w:cs="Times New Roman"/>
          <w:color w:val="0070C0"/>
        </w:rPr>
      </w:pPr>
    </w:p>
    <w:p w14:paraId="606C821D" w14:textId="0AF5701E" w:rsidR="00E36E75" w:rsidRDefault="00E36E75" w:rsidP="0059008C">
      <w:pPr>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04DAEFB7" wp14:editId="2E988D3A">
            <wp:extent cx="4979035" cy="111318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hangEtAl2019_BG_2006clim.png"/>
                    <pic:cNvPicPr/>
                  </pic:nvPicPr>
                  <pic:blipFill rotWithShape="1">
                    <a:blip r:embed="rId6" cstate="print">
                      <a:extLst>
                        <a:ext uri="{28A0092B-C50C-407E-A947-70E740481C1C}">
                          <a14:useLocalDpi xmlns:a14="http://schemas.microsoft.com/office/drawing/2010/main" val="0"/>
                        </a:ext>
                      </a:extLst>
                    </a:blip>
                    <a:srcRect b="82351"/>
                    <a:stretch/>
                  </pic:blipFill>
                  <pic:spPr bwMode="auto">
                    <a:xfrm>
                      <a:off x="0" y="0"/>
                      <a:ext cx="4983421" cy="1114164"/>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eastAsia="Times New Roman" w:hAnsi="Times New Roman" w:cs="Times New Roman"/>
          <w:noProof/>
        </w:rPr>
        <w:drawing>
          <wp:inline distT="0" distB="0" distL="0" distR="0" wp14:anchorId="72D058D4" wp14:editId="6EABEACF">
            <wp:extent cx="4979035" cy="42068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hangEtAl2019_BG_2006clim.png"/>
                    <pic:cNvPicPr/>
                  </pic:nvPicPr>
                  <pic:blipFill rotWithShape="1">
                    <a:blip r:embed="rId7" cstate="print">
                      <a:extLst>
                        <a:ext uri="{28A0092B-C50C-407E-A947-70E740481C1C}">
                          <a14:useLocalDpi xmlns:a14="http://schemas.microsoft.com/office/drawing/2010/main" val="0"/>
                        </a:ext>
                      </a:extLst>
                    </a:blip>
                    <a:srcRect t="33302"/>
                    <a:stretch/>
                  </pic:blipFill>
                  <pic:spPr bwMode="auto">
                    <a:xfrm>
                      <a:off x="0" y="0"/>
                      <a:ext cx="4983421" cy="4210547"/>
                    </a:xfrm>
                    <a:prstGeom prst="rect">
                      <a:avLst/>
                    </a:prstGeom>
                    <a:ln>
                      <a:noFill/>
                    </a:ln>
                    <a:extLst>
                      <a:ext uri="{53640926-AAD7-44D8-BBD7-CCE9431645EC}">
                        <a14:shadowObscured xmlns:a14="http://schemas.microsoft.com/office/drawing/2010/main"/>
                      </a:ext>
                    </a:extLst>
                  </pic:spPr>
                </pic:pic>
              </a:graphicData>
            </a:graphic>
          </wp:inline>
        </w:drawing>
      </w:r>
    </w:p>
    <w:p w14:paraId="4C99548E" w14:textId="77777777" w:rsidR="00E36E75" w:rsidRDefault="00E36E75" w:rsidP="0059008C">
      <w:pPr>
        <w:rPr>
          <w:rFonts w:ascii="Times New Roman" w:eastAsia="Times New Roman" w:hAnsi="Times New Roman" w:cs="Times New Roman"/>
        </w:rPr>
      </w:pPr>
    </w:p>
    <w:p w14:paraId="1DF29F84"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The model is used in its "optimal" configuration, but the evaluation to reach to this configuration is not presented. The model here is not used to make any sensitivity experiment. Part of this is </w:t>
      </w:r>
      <w:proofErr w:type="spellStart"/>
      <w:r w:rsidRPr="0059008C">
        <w:rPr>
          <w:rFonts w:ascii="Times New Roman" w:eastAsia="Times New Roman" w:hAnsi="Times New Roman" w:cs="Times New Roman"/>
        </w:rPr>
        <w:t>explaned</w:t>
      </w:r>
      <w:proofErr w:type="spellEnd"/>
      <w:r w:rsidRPr="0059008C">
        <w:rPr>
          <w:rFonts w:ascii="Times New Roman" w:eastAsia="Times New Roman" w:hAnsi="Times New Roman" w:cs="Times New Roman"/>
        </w:rPr>
        <w:t xml:space="preserve"> late in the paper (line 384, just before the conclusion): there is a companion paper (Grosse et al.) that presents modeling experiments to quantify the relative importance of the processes responsible for hypoxia. This is important since the authors just infer the importance of </w:t>
      </w:r>
      <w:r w:rsidRPr="0059008C">
        <w:rPr>
          <w:rFonts w:ascii="Times New Roman" w:eastAsia="Times New Roman" w:hAnsi="Times New Roman" w:cs="Times New Roman"/>
        </w:rPr>
        <w:lastRenderedPageBreak/>
        <w:t xml:space="preserve">processes (lines 325-334), without proceeding to the sensitivity test to their hypotheses. In this case, I would indeed </w:t>
      </w:r>
      <w:proofErr w:type="spellStart"/>
      <w:r w:rsidRPr="0059008C">
        <w:rPr>
          <w:rFonts w:ascii="Times New Roman" w:eastAsia="Times New Roman" w:hAnsi="Times New Roman" w:cs="Times New Roman"/>
        </w:rPr>
        <w:t>recommand</w:t>
      </w:r>
      <w:proofErr w:type="spellEnd"/>
      <w:r w:rsidRPr="0059008C">
        <w:rPr>
          <w:rFonts w:ascii="Times New Roman" w:eastAsia="Times New Roman" w:hAnsi="Times New Roman" w:cs="Times New Roman"/>
        </w:rPr>
        <w:t xml:space="preserve"> to proceed to a simulation while removing the nutrient load (which seems to be done in the companion paper). It should be presented from the beginning that part of the modeling analysis is done somewhere else. </w:t>
      </w:r>
    </w:p>
    <w:p w14:paraId="0ED9936F" w14:textId="1DD59866" w:rsidR="0059008C" w:rsidRDefault="0059008C" w:rsidP="0059008C">
      <w:pPr>
        <w:rPr>
          <w:rFonts w:ascii="Times New Roman" w:eastAsia="Times New Roman" w:hAnsi="Times New Roman" w:cs="Times New Roman"/>
        </w:rPr>
      </w:pPr>
    </w:p>
    <w:p w14:paraId="26444D8F" w14:textId="255D6757" w:rsidR="004970CC" w:rsidRPr="00213CB6" w:rsidRDefault="004970CC" w:rsidP="0059008C">
      <w:pPr>
        <w:rPr>
          <w:rFonts w:ascii="Times New Roman" w:eastAsia="Times New Roman" w:hAnsi="Times New Roman" w:cs="Times New Roman"/>
          <w:color w:val="0070C0"/>
        </w:rPr>
      </w:pPr>
      <w:r w:rsidRPr="00213CB6">
        <w:rPr>
          <w:rFonts w:ascii="Times New Roman" w:eastAsia="Times New Roman" w:hAnsi="Times New Roman" w:cs="Times New Roman"/>
          <w:b/>
          <w:bCs/>
          <w:color w:val="0070C0"/>
        </w:rPr>
        <w:t xml:space="preserve">Reply: </w:t>
      </w:r>
      <w:r w:rsidRPr="00213CB6">
        <w:rPr>
          <w:rFonts w:ascii="Times New Roman" w:eastAsia="Times New Roman" w:hAnsi="Times New Roman" w:cs="Times New Roman"/>
          <w:color w:val="0070C0"/>
        </w:rPr>
        <w:t xml:space="preserve">We </w:t>
      </w:r>
      <w:r w:rsidR="00213CB6">
        <w:rPr>
          <w:rFonts w:ascii="Times New Roman" w:eastAsia="Times New Roman" w:hAnsi="Times New Roman" w:cs="Times New Roman"/>
          <w:color w:val="0070C0"/>
        </w:rPr>
        <w:t>now refer to</w:t>
      </w:r>
      <w:r w:rsidRPr="00213CB6">
        <w:rPr>
          <w:rFonts w:ascii="Times New Roman" w:eastAsia="Times New Roman" w:hAnsi="Times New Roman" w:cs="Times New Roman"/>
          <w:color w:val="0070C0"/>
        </w:rPr>
        <w:t xml:space="preserve"> the companion paper by Grosse et al.</w:t>
      </w:r>
      <w:r w:rsidR="00213CB6">
        <w:rPr>
          <w:rFonts w:ascii="Times New Roman" w:eastAsia="Times New Roman" w:hAnsi="Times New Roman" w:cs="Times New Roman"/>
          <w:color w:val="0070C0"/>
        </w:rPr>
        <w:t xml:space="preserve"> also in the Introduction. We are not presenting nutrient load reduction experiments in this manuscript. Some are presented in the companion paper by Grosse et al. A more extensive analysis of nutrient load reduction experiments is the subject of a forthcoming manuscript led by Arnaud Laurent. </w:t>
      </w:r>
    </w:p>
    <w:p w14:paraId="75805B22" w14:textId="77777777" w:rsidR="004970CC" w:rsidRDefault="004970CC" w:rsidP="0059008C">
      <w:pPr>
        <w:rPr>
          <w:rFonts w:ascii="Times New Roman" w:eastAsia="Times New Roman" w:hAnsi="Times New Roman" w:cs="Times New Roman"/>
        </w:rPr>
      </w:pPr>
    </w:p>
    <w:p w14:paraId="35DF6EAE" w14:textId="1F60F0E5"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Concerning the main conclusions of the publication, the analysis of the main contributors to hypoxia, in the whole water column and in the bottom layers, is relevant. It is</w:t>
      </w:r>
      <w:r>
        <w:rPr>
          <w:rFonts w:ascii="Times New Roman" w:eastAsia="Times New Roman" w:hAnsi="Times New Roman" w:cs="Times New Roman"/>
        </w:rPr>
        <w:t xml:space="preserve"> </w:t>
      </w:r>
      <w:r w:rsidRPr="0059008C">
        <w:rPr>
          <w:rFonts w:ascii="Times New Roman" w:eastAsia="Times New Roman" w:hAnsi="Times New Roman" w:cs="Times New Roman"/>
        </w:rPr>
        <w:t xml:space="preserve">important to be able to evaluate the relative importance of Water Respiration versus Sedimentary oxygen consumption. But once again, data are missing, or at least a more </w:t>
      </w:r>
      <w:proofErr w:type="spellStart"/>
      <w:r w:rsidRPr="0059008C">
        <w:rPr>
          <w:rFonts w:ascii="Times New Roman" w:eastAsia="Times New Roman" w:hAnsi="Times New Roman" w:cs="Times New Roman"/>
        </w:rPr>
        <w:t>rigourous</w:t>
      </w:r>
      <w:proofErr w:type="spellEnd"/>
      <w:r w:rsidRPr="0059008C">
        <w:rPr>
          <w:rFonts w:ascii="Times New Roman" w:eastAsia="Times New Roman" w:hAnsi="Times New Roman" w:cs="Times New Roman"/>
        </w:rPr>
        <w:t xml:space="preserve"> model-data evaluation. As an example: Figure 3 focuses on the patterns of the hypoxia events from 2008 to 2013, and different behaviors or chronology could be distinguished (that is very interesting in itself, and the modeling tool is really appropriate for this kind of studies). Unfortunately, it is </w:t>
      </w:r>
      <w:proofErr w:type="spellStart"/>
      <w:r w:rsidRPr="0059008C">
        <w:rPr>
          <w:rFonts w:ascii="Times New Roman" w:eastAsia="Times New Roman" w:hAnsi="Times New Roman" w:cs="Times New Roman"/>
        </w:rPr>
        <w:t>unsufficiently</w:t>
      </w:r>
      <w:proofErr w:type="spellEnd"/>
      <w:r w:rsidRPr="0059008C">
        <w:rPr>
          <w:rFonts w:ascii="Times New Roman" w:eastAsia="Times New Roman" w:hAnsi="Times New Roman" w:cs="Times New Roman"/>
        </w:rPr>
        <w:t xml:space="preserve"> documented, how does this relate to </w:t>
      </w:r>
      <w:proofErr w:type="gramStart"/>
      <w:r w:rsidRPr="0059008C">
        <w:rPr>
          <w:rFonts w:ascii="Times New Roman" w:eastAsia="Times New Roman" w:hAnsi="Times New Roman" w:cs="Times New Roman"/>
        </w:rPr>
        <w:t>observations ?</w:t>
      </w:r>
      <w:proofErr w:type="gramEnd"/>
      <w:r w:rsidRPr="0059008C">
        <w:rPr>
          <w:rFonts w:ascii="Times New Roman" w:eastAsia="Times New Roman" w:hAnsi="Times New Roman" w:cs="Times New Roman"/>
        </w:rPr>
        <w:t xml:space="preserve"> Same for the discussion about the influence of wind events (4 typhoons) on the hypoxia extent.</w:t>
      </w:r>
    </w:p>
    <w:p w14:paraId="65063244" w14:textId="39C359EF" w:rsidR="004F3320" w:rsidRDefault="004F3320" w:rsidP="0059008C">
      <w:pPr>
        <w:rPr>
          <w:rFonts w:ascii="Times New Roman" w:eastAsia="Times New Roman" w:hAnsi="Times New Roman" w:cs="Times New Roman"/>
        </w:rPr>
      </w:pPr>
    </w:p>
    <w:p w14:paraId="01294B3D" w14:textId="0E33CF2A" w:rsidR="00247933" w:rsidRPr="00E14F40" w:rsidRDefault="004F3320" w:rsidP="0059008C">
      <w:pPr>
        <w:rPr>
          <w:rFonts w:ascii="Times New Roman" w:eastAsia="Times New Roman" w:hAnsi="Times New Roman" w:cs="Times New Roman"/>
          <w:color w:val="0070C0"/>
        </w:rPr>
      </w:pPr>
      <w:r w:rsidRPr="00E14F40">
        <w:rPr>
          <w:rFonts w:ascii="Times New Roman" w:eastAsia="Times New Roman" w:hAnsi="Times New Roman" w:cs="Times New Roman"/>
          <w:b/>
          <w:bCs/>
          <w:color w:val="0070C0"/>
        </w:rPr>
        <w:t xml:space="preserve">Reply: </w:t>
      </w:r>
      <w:r w:rsidR="003110D7" w:rsidRPr="00E14F40">
        <w:rPr>
          <w:rFonts w:ascii="Times New Roman" w:eastAsia="Times New Roman" w:hAnsi="Times New Roman" w:cs="Times New Roman"/>
          <w:color w:val="0070C0"/>
        </w:rPr>
        <w:t xml:space="preserve">We appreciate the Reviewer’s assessment that </w:t>
      </w:r>
      <w:r w:rsidR="009402D9">
        <w:rPr>
          <w:rFonts w:ascii="Times New Roman" w:eastAsia="Times New Roman" w:hAnsi="Times New Roman" w:cs="Times New Roman"/>
          <w:color w:val="0070C0"/>
        </w:rPr>
        <w:t xml:space="preserve">one of </w:t>
      </w:r>
      <w:r w:rsidR="003110D7" w:rsidRPr="00E14F40">
        <w:rPr>
          <w:rFonts w:ascii="Times New Roman" w:eastAsia="Times New Roman" w:hAnsi="Times New Roman" w:cs="Times New Roman"/>
          <w:color w:val="0070C0"/>
        </w:rPr>
        <w:t>our main conclusion</w:t>
      </w:r>
      <w:r w:rsidR="009402D9">
        <w:rPr>
          <w:rFonts w:ascii="Times New Roman" w:eastAsia="Times New Roman" w:hAnsi="Times New Roman" w:cs="Times New Roman"/>
          <w:color w:val="0070C0"/>
        </w:rPr>
        <w:t>s</w:t>
      </w:r>
      <w:r w:rsidR="003110D7" w:rsidRPr="00E14F40">
        <w:rPr>
          <w:rFonts w:ascii="Times New Roman" w:eastAsia="Times New Roman" w:hAnsi="Times New Roman" w:cs="Times New Roman"/>
          <w:color w:val="0070C0"/>
        </w:rPr>
        <w:t xml:space="preserve"> about the contributions of water column versus sediment respiration is relevant and important. We also acknowledge that a rigorous model-data comparison is desirable but </w:t>
      </w:r>
      <w:r w:rsidR="009402D9">
        <w:rPr>
          <w:rFonts w:ascii="Times New Roman" w:eastAsia="Times New Roman" w:hAnsi="Times New Roman" w:cs="Times New Roman"/>
          <w:color w:val="0070C0"/>
        </w:rPr>
        <w:t xml:space="preserve">not the year-to-year comparisons are </w:t>
      </w:r>
      <w:r w:rsidR="003110D7" w:rsidRPr="00E14F40">
        <w:rPr>
          <w:rFonts w:ascii="Times New Roman" w:eastAsia="Times New Roman" w:hAnsi="Times New Roman" w:cs="Times New Roman"/>
          <w:color w:val="0070C0"/>
        </w:rPr>
        <w:t>hampered, to some degree, by the relatively limited availability of observational data.</w:t>
      </w:r>
      <w:r w:rsidR="00B843BF" w:rsidRPr="00E14F40">
        <w:rPr>
          <w:rFonts w:ascii="Times New Roman" w:eastAsia="Times New Roman" w:hAnsi="Times New Roman" w:cs="Times New Roman"/>
          <w:color w:val="0070C0"/>
        </w:rPr>
        <w:t xml:space="preserve"> </w:t>
      </w:r>
      <w:r w:rsidR="002D6F0C" w:rsidRPr="00E14F40">
        <w:rPr>
          <w:rFonts w:ascii="Times New Roman" w:eastAsia="Times New Roman" w:hAnsi="Times New Roman" w:cs="Times New Roman"/>
          <w:color w:val="0070C0"/>
        </w:rPr>
        <w:t>O</w:t>
      </w:r>
      <w:r w:rsidR="00B843BF" w:rsidRPr="00E14F40">
        <w:rPr>
          <w:rFonts w:ascii="Times New Roman" w:eastAsia="Times New Roman" w:hAnsi="Times New Roman" w:cs="Times New Roman"/>
          <w:color w:val="0070C0"/>
        </w:rPr>
        <w:t xml:space="preserve">bserved rates of SOC </w:t>
      </w:r>
      <w:r w:rsidR="002D6F0C" w:rsidRPr="00E14F40">
        <w:rPr>
          <w:rFonts w:ascii="Times New Roman" w:eastAsia="Times New Roman" w:hAnsi="Times New Roman" w:cs="Times New Roman"/>
          <w:color w:val="0070C0"/>
        </w:rPr>
        <w:t>are reported in the discussion</w:t>
      </w:r>
      <w:r w:rsidR="00B843BF" w:rsidRPr="00E14F40">
        <w:rPr>
          <w:rFonts w:ascii="Times New Roman" w:eastAsia="Times New Roman" w:hAnsi="Times New Roman" w:cs="Times New Roman"/>
          <w:color w:val="0070C0"/>
        </w:rPr>
        <w:t>.</w:t>
      </w:r>
      <w:r w:rsidR="003110D7" w:rsidRPr="00E14F40">
        <w:rPr>
          <w:rFonts w:ascii="Times New Roman" w:eastAsia="Times New Roman" w:hAnsi="Times New Roman" w:cs="Times New Roman"/>
          <w:color w:val="0070C0"/>
        </w:rPr>
        <w:t xml:space="preserve"> </w:t>
      </w:r>
      <w:r w:rsidR="00B843BF" w:rsidRPr="00E14F40">
        <w:rPr>
          <w:rFonts w:ascii="Times New Roman" w:eastAsia="Times New Roman" w:hAnsi="Times New Roman" w:cs="Times New Roman"/>
          <w:color w:val="0070C0"/>
        </w:rPr>
        <w:t>Also, w</w:t>
      </w:r>
      <w:r w:rsidR="003110D7" w:rsidRPr="00E14F40">
        <w:rPr>
          <w:rFonts w:ascii="Times New Roman" w:eastAsia="Times New Roman" w:hAnsi="Times New Roman" w:cs="Times New Roman"/>
          <w:color w:val="0070C0"/>
        </w:rPr>
        <w:t xml:space="preserve">e </w:t>
      </w:r>
      <w:r w:rsidR="00247933" w:rsidRPr="00E14F40">
        <w:rPr>
          <w:rFonts w:ascii="Times New Roman" w:eastAsia="Times New Roman" w:hAnsi="Times New Roman" w:cs="Times New Roman"/>
          <w:color w:val="0070C0"/>
        </w:rPr>
        <w:t xml:space="preserve">recently became aware of a nutrient data set for the region and </w:t>
      </w:r>
      <w:r w:rsidR="002D6F0C" w:rsidRPr="00E14F40">
        <w:rPr>
          <w:rFonts w:ascii="Times New Roman" w:eastAsia="Times New Roman" w:hAnsi="Times New Roman" w:cs="Times New Roman"/>
          <w:color w:val="0070C0"/>
        </w:rPr>
        <w:t>have</w:t>
      </w:r>
      <w:r w:rsidR="00247933" w:rsidRPr="00E14F40">
        <w:rPr>
          <w:rFonts w:ascii="Times New Roman" w:eastAsia="Times New Roman" w:hAnsi="Times New Roman" w:cs="Times New Roman"/>
          <w:color w:val="0070C0"/>
        </w:rPr>
        <w:t xml:space="preserve"> add</w:t>
      </w:r>
      <w:r w:rsidR="002D6F0C" w:rsidRPr="00E14F40">
        <w:rPr>
          <w:rFonts w:ascii="Times New Roman" w:eastAsia="Times New Roman" w:hAnsi="Times New Roman" w:cs="Times New Roman"/>
          <w:color w:val="0070C0"/>
        </w:rPr>
        <w:t>ed the resulting</w:t>
      </w:r>
      <w:r w:rsidR="00247933" w:rsidRPr="00E14F40">
        <w:rPr>
          <w:rFonts w:ascii="Times New Roman" w:eastAsia="Times New Roman" w:hAnsi="Times New Roman" w:cs="Times New Roman"/>
          <w:color w:val="0070C0"/>
        </w:rPr>
        <w:t xml:space="preserve"> comparisons to th</w:t>
      </w:r>
      <w:r w:rsidR="002D6F0C" w:rsidRPr="00E14F40">
        <w:rPr>
          <w:rFonts w:ascii="Times New Roman" w:eastAsia="Times New Roman" w:hAnsi="Times New Roman" w:cs="Times New Roman"/>
          <w:color w:val="0070C0"/>
        </w:rPr>
        <w:t>e new model validation section</w:t>
      </w:r>
      <w:r w:rsidR="00247933" w:rsidRPr="00E14F40">
        <w:rPr>
          <w:rFonts w:ascii="Times New Roman" w:eastAsia="Times New Roman" w:hAnsi="Times New Roman" w:cs="Times New Roman"/>
          <w:color w:val="0070C0"/>
        </w:rPr>
        <w:t xml:space="preserve">. </w:t>
      </w:r>
      <w:r w:rsidR="009402D9" w:rsidRPr="00E14F40">
        <w:rPr>
          <w:rFonts w:ascii="Times New Roman" w:eastAsia="Times New Roman" w:hAnsi="Times New Roman" w:cs="Times New Roman"/>
          <w:color w:val="0070C0"/>
        </w:rPr>
        <w:t>Furthermore</w:t>
      </w:r>
      <w:r w:rsidR="00247933" w:rsidRPr="00E14F40">
        <w:rPr>
          <w:rFonts w:ascii="Times New Roman" w:eastAsia="Times New Roman" w:hAnsi="Times New Roman" w:cs="Times New Roman"/>
          <w:color w:val="0070C0"/>
        </w:rPr>
        <w:t xml:space="preserve">, we </w:t>
      </w:r>
      <w:r w:rsidR="003110D7" w:rsidRPr="00E14F40">
        <w:rPr>
          <w:rFonts w:ascii="Times New Roman" w:eastAsia="Times New Roman" w:hAnsi="Times New Roman" w:cs="Times New Roman"/>
          <w:color w:val="0070C0"/>
        </w:rPr>
        <w:t xml:space="preserve">present </w:t>
      </w:r>
      <w:r w:rsidR="00247933" w:rsidRPr="00E14F40">
        <w:rPr>
          <w:rFonts w:ascii="Times New Roman" w:eastAsia="Times New Roman" w:hAnsi="Times New Roman" w:cs="Times New Roman"/>
          <w:color w:val="0070C0"/>
        </w:rPr>
        <w:t>model-data comparisons of satellite-derived SST and Chlorophyll, and model comparisons against in-situ data of temperature, salinity and oxygen. We</w:t>
      </w:r>
      <w:r w:rsidR="003110D7" w:rsidRPr="00E14F40">
        <w:rPr>
          <w:rFonts w:ascii="Times New Roman" w:eastAsia="Times New Roman" w:hAnsi="Times New Roman" w:cs="Times New Roman"/>
          <w:color w:val="0070C0"/>
        </w:rPr>
        <w:t xml:space="preserve"> believe that these comparisons provide </w:t>
      </w:r>
      <w:r w:rsidR="00723349" w:rsidRPr="00E14F40">
        <w:rPr>
          <w:rFonts w:ascii="Times New Roman" w:eastAsia="Times New Roman" w:hAnsi="Times New Roman" w:cs="Times New Roman"/>
          <w:color w:val="0070C0"/>
        </w:rPr>
        <w:t xml:space="preserve">the </w:t>
      </w:r>
      <w:r w:rsidR="009402D9">
        <w:rPr>
          <w:rFonts w:ascii="Times New Roman" w:eastAsia="Times New Roman" w:hAnsi="Times New Roman" w:cs="Times New Roman"/>
          <w:color w:val="0070C0"/>
        </w:rPr>
        <w:t xml:space="preserve">currently </w:t>
      </w:r>
      <w:r w:rsidR="00723349" w:rsidRPr="00E14F40">
        <w:rPr>
          <w:rFonts w:ascii="Times New Roman" w:eastAsia="Times New Roman" w:hAnsi="Times New Roman" w:cs="Times New Roman"/>
          <w:color w:val="0070C0"/>
        </w:rPr>
        <w:t xml:space="preserve">best attainable </w:t>
      </w:r>
      <w:r w:rsidR="003110D7" w:rsidRPr="00E14F40">
        <w:rPr>
          <w:rFonts w:ascii="Times New Roman" w:eastAsia="Times New Roman" w:hAnsi="Times New Roman" w:cs="Times New Roman"/>
          <w:color w:val="0070C0"/>
        </w:rPr>
        <w:t>level of confidence in the model’s ability for us to present model results. However, we fully agree that more would be much better</w:t>
      </w:r>
      <w:r w:rsidR="00247933" w:rsidRPr="00E14F40">
        <w:rPr>
          <w:rFonts w:ascii="Times New Roman" w:eastAsia="Times New Roman" w:hAnsi="Times New Roman" w:cs="Times New Roman"/>
          <w:color w:val="0070C0"/>
        </w:rPr>
        <w:t>.</w:t>
      </w:r>
      <w:r w:rsidR="003110D7" w:rsidRPr="00E14F40">
        <w:rPr>
          <w:rFonts w:ascii="Times New Roman" w:eastAsia="Times New Roman" w:hAnsi="Times New Roman" w:cs="Times New Roman"/>
          <w:color w:val="0070C0"/>
        </w:rPr>
        <w:t xml:space="preserve"> If the Reviewer is aware of any additional in-situ data that are available, we’d appreciate hearing about these and would happily include them. </w:t>
      </w:r>
    </w:p>
    <w:p w14:paraId="0C2DACDB" w14:textId="77777777" w:rsidR="00247933" w:rsidRPr="00E14F40" w:rsidRDefault="00247933" w:rsidP="0059008C">
      <w:pPr>
        <w:rPr>
          <w:rFonts w:ascii="Times New Roman" w:eastAsia="Times New Roman" w:hAnsi="Times New Roman" w:cs="Times New Roman"/>
          <w:color w:val="0070C0"/>
        </w:rPr>
      </w:pPr>
    </w:p>
    <w:p w14:paraId="165DE9A3" w14:textId="5EFE561C" w:rsidR="004F3320" w:rsidRPr="00E14F40" w:rsidRDefault="00247933" w:rsidP="0059008C">
      <w:pPr>
        <w:rPr>
          <w:rFonts w:ascii="Times New Roman" w:eastAsia="Times New Roman" w:hAnsi="Times New Roman" w:cs="Times New Roman"/>
          <w:color w:val="0070C0"/>
        </w:rPr>
      </w:pPr>
      <w:r w:rsidRPr="00E14F40">
        <w:rPr>
          <w:rFonts w:ascii="Times New Roman" w:eastAsia="Times New Roman" w:hAnsi="Times New Roman" w:cs="Times New Roman"/>
          <w:color w:val="0070C0"/>
        </w:rPr>
        <w:t xml:space="preserve">With regard to the interannual variations shown in Figure 3: </w:t>
      </w:r>
      <w:r w:rsidR="002D6F0C" w:rsidRPr="00E14F40">
        <w:rPr>
          <w:rFonts w:ascii="Times New Roman" w:eastAsia="Times New Roman" w:hAnsi="Times New Roman" w:cs="Times New Roman"/>
          <w:color w:val="0070C0"/>
        </w:rPr>
        <w:t xml:space="preserve">We have substantially expanded the </w:t>
      </w:r>
      <w:r w:rsidR="00E14F40" w:rsidRPr="00E14F40">
        <w:rPr>
          <w:rFonts w:ascii="Times New Roman" w:eastAsia="Times New Roman" w:hAnsi="Times New Roman" w:cs="Times New Roman"/>
          <w:color w:val="0070C0"/>
        </w:rPr>
        <w:t>analysis of these differences in the revised manuscript and sincerely hope the Reviewer finds the useful.</w:t>
      </w:r>
    </w:p>
    <w:p w14:paraId="12A81407" w14:textId="77777777" w:rsidR="0059008C" w:rsidRDefault="0059008C" w:rsidP="0059008C">
      <w:pPr>
        <w:rPr>
          <w:rFonts w:ascii="Times New Roman" w:eastAsia="Times New Roman" w:hAnsi="Times New Roman" w:cs="Times New Roman"/>
        </w:rPr>
      </w:pPr>
    </w:p>
    <w:p w14:paraId="2181AE6A"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I would </w:t>
      </w:r>
      <w:proofErr w:type="spellStart"/>
      <w:r w:rsidRPr="0059008C">
        <w:rPr>
          <w:rFonts w:ascii="Times New Roman" w:eastAsia="Times New Roman" w:hAnsi="Times New Roman" w:cs="Times New Roman"/>
        </w:rPr>
        <w:t>recommand</w:t>
      </w:r>
      <w:proofErr w:type="spellEnd"/>
      <w:r w:rsidRPr="0059008C">
        <w:rPr>
          <w:rFonts w:ascii="Times New Roman" w:eastAsia="Times New Roman" w:hAnsi="Times New Roman" w:cs="Times New Roman"/>
        </w:rPr>
        <w:t xml:space="preserve"> to improve the model-data evaluation in order to convince that the modeling of hypoxia events </w:t>
      </w:r>
      <w:proofErr w:type="gramStart"/>
      <w:r w:rsidRPr="0059008C">
        <w:rPr>
          <w:rFonts w:ascii="Times New Roman" w:eastAsia="Times New Roman" w:hAnsi="Times New Roman" w:cs="Times New Roman"/>
        </w:rPr>
        <w:t>are</w:t>
      </w:r>
      <w:proofErr w:type="gramEnd"/>
      <w:r w:rsidRPr="0059008C">
        <w:rPr>
          <w:rFonts w:ascii="Times New Roman" w:eastAsia="Times New Roman" w:hAnsi="Times New Roman" w:cs="Times New Roman"/>
        </w:rPr>
        <w:t xml:space="preserve"> (1) not biased by model-depending behaviors (2) close to observations. </w:t>
      </w:r>
    </w:p>
    <w:p w14:paraId="134799B6" w14:textId="385B2F7F" w:rsidR="0059008C" w:rsidRDefault="0059008C" w:rsidP="0059008C">
      <w:pPr>
        <w:rPr>
          <w:rFonts w:ascii="Times New Roman" w:eastAsia="Times New Roman" w:hAnsi="Times New Roman" w:cs="Times New Roman"/>
        </w:rPr>
      </w:pPr>
    </w:p>
    <w:p w14:paraId="1D39EE4F" w14:textId="3CBBE061" w:rsidR="004F3320" w:rsidRPr="00E14F40" w:rsidRDefault="004F3320" w:rsidP="0059008C">
      <w:pPr>
        <w:rPr>
          <w:rFonts w:ascii="Times New Roman" w:eastAsia="Times New Roman" w:hAnsi="Times New Roman" w:cs="Times New Roman"/>
          <w:color w:val="0070C0"/>
        </w:rPr>
      </w:pPr>
      <w:r w:rsidRPr="00E14F40">
        <w:rPr>
          <w:rFonts w:ascii="Times New Roman" w:eastAsia="Times New Roman" w:hAnsi="Times New Roman" w:cs="Times New Roman"/>
          <w:b/>
          <w:bCs/>
          <w:color w:val="0070C0"/>
        </w:rPr>
        <w:t xml:space="preserve">Reply: </w:t>
      </w:r>
      <w:r w:rsidRPr="00E14F40">
        <w:rPr>
          <w:rFonts w:ascii="Times New Roman" w:eastAsia="Times New Roman" w:hAnsi="Times New Roman" w:cs="Times New Roman"/>
          <w:color w:val="0070C0"/>
        </w:rPr>
        <w:t>We</w:t>
      </w:r>
      <w:r w:rsidR="00E576FF" w:rsidRPr="00E14F40">
        <w:rPr>
          <w:rFonts w:ascii="Times New Roman" w:eastAsia="Times New Roman" w:hAnsi="Times New Roman" w:cs="Times New Roman"/>
          <w:color w:val="0070C0"/>
        </w:rPr>
        <w:t xml:space="preserve"> beli</w:t>
      </w:r>
      <w:r w:rsidR="00E14F40" w:rsidRPr="00E14F40">
        <w:rPr>
          <w:rFonts w:ascii="Times New Roman" w:eastAsia="Times New Roman" w:hAnsi="Times New Roman" w:cs="Times New Roman"/>
          <w:color w:val="0070C0"/>
        </w:rPr>
        <w:t>eve we have</w:t>
      </w:r>
      <w:r w:rsidR="00E576FF" w:rsidRPr="00E14F40">
        <w:rPr>
          <w:rFonts w:ascii="Times New Roman" w:eastAsia="Times New Roman" w:hAnsi="Times New Roman" w:cs="Times New Roman"/>
          <w:color w:val="0070C0"/>
        </w:rPr>
        <w:t xml:space="preserve"> satisfactorily address</w:t>
      </w:r>
      <w:r w:rsidR="00E14F40" w:rsidRPr="00E14F40">
        <w:rPr>
          <w:rFonts w:ascii="Times New Roman" w:eastAsia="Times New Roman" w:hAnsi="Times New Roman" w:cs="Times New Roman"/>
          <w:color w:val="0070C0"/>
        </w:rPr>
        <w:t>ed</w:t>
      </w:r>
      <w:r w:rsidR="00E576FF" w:rsidRPr="00E14F40">
        <w:rPr>
          <w:rFonts w:ascii="Times New Roman" w:eastAsia="Times New Roman" w:hAnsi="Times New Roman" w:cs="Times New Roman"/>
          <w:color w:val="0070C0"/>
        </w:rPr>
        <w:t xml:space="preserve"> both of these points. See responses to the comments about model drift and validation above.</w:t>
      </w:r>
    </w:p>
    <w:p w14:paraId="2C387270" w14:textId="77777777" w:rsidR="004F3320" w:rsidRPr="00E14F40" w:rsidRDefault="004F3320" w:rsidP="0059008C">
      <w:pPr>
        <w:rPr>
          <w:rFonts w:ascii="Times New Roman" w:eastAsia="Times New Roman" w:hAnsi="Times New Roman" w:cs="Times New Roman"/>
          <w:color w:val="0070C0"/>
        </w:rPr>
      </w:pPr>
    </w:p>
    <w:p w14:paraId="0D9A5118"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Specific comments: </w:t>
      </w:r>
    </w:p>
    <w:p w14:paraId="652D711F" w14:textId="77777777" w:rsidR="0059008C" w:rsidRDefault="0059008C" w:rsidP="0059008C">
      <w:pPr>
        <w:rPr>
          <w:rFonts w:ascii="Times New Roman" w:eastAsia="Times New Roman" w:hAnsi="Times New Roman" w:cs="Times New Roman"/>
        </w:rPr>
      </w:pPr>
    </w:p>
    <w:p w14:paraId="5680062F"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lastRenderedPageBreak/>
        <w:t xml:space="preserve">The model includes a light-attenuation term dependent on water depth and salinity (lines 177-181). Could you confirm that places where the light attenuation is applied </w:t>
      </w:r>
      <w:proofErr w:type="gramStart"/>
      <w:r w:rsidRPr="0059008C">
        <w:rPr>
          <w:rFonts w:ascii="Times New Roman" w:eastAsia="Times New Roman" w:hAnsi="Times New Roman" w:cs="Times New Roman"/>
        </w:rPr>
        <w:t>( f</w:t>
      </w:r>
      <w:proofErr w:type="gramEnd"/>
      <w:r w:rsidRPr="0059008C">
        <w:rPr>
          <w:rFonts w:ascii="Times New Roman" w:eastAsia="Times New Roman" w:hAnsi="Times New Roman" w:cs="Times New Roman"/>
        </w:rPr>
        <w:t>(</w:t>
      </w:r>
      <w:proofErr w:type="spellStart"/>
      <w:r w:rsidRPr="0059008C">
        <w:rPr>
          <w:rFonts w:ascii="Times New Roman" w:eastAsia="Times New Roman" w:hAnsi="Times New Roman" w:cs="Times New Roman"/>
        </w:rPr>
        <w:t>z,S</w:t>
      </w:r>
      <w:proofErr w:type="spellEnd"/>
      <w:r w:rsidRPr="0059008C">
        <w:rPr>
          <w:rFonts w:ascii="Times New Roman" w:eastAsia="Times New Roman" w:hAnsi="Times New Roman" w:cs="Times New Roman"/>
        </w:rPr>
        <w:t xml:space="preserve">) ) are indeed places where particles (RDOM, Detritus , phytoplankton, . . .) are present and induce this shadowing effect ? Some other parameterisations exist that compute the shading directly in situ from the biogeochemical species. Using depth and salinity has the </w:t>
      </w:r>
      <w:proofErr w:type="spellStart"/>
      <w:r w:rsidRPr="0059008C">
        <w:rPr>
          <w:rFonts w:ascii="Times New Roman" w:eastAsia="Times New Roman" w:hAnsi="Times New Roman" w:cs="Times New Roman"/>
        </w:rPr>
        <w:t>convinience</w:t>
      </w:r>
      <w:proofErr w:type="spellEnd"/>
      <w:r w:rsidRPr="0059008C">
        <w:rPr>
          <w:rFonts w:ascii="Times New Roman" w:eastAsia="Times New Roman" w:hAnsi="Times New Roman" w:cs="Times New Roman"/>
        </w:rPr>
        <w:t xml:space="preserve"> to put this effect where it has been </w:t>
      </w:r>
      <w:proofErr w:type="gramStart"/>
      <w:r w:rsidRPr="0059008C">
        <w:rPr>
          <w:rFonts w:ascii="Times New Roman" w:eastAsia="Times New Roman" w:hAnsi="Times New Roman" w:cs="Times New Roman"/>
        </w:rPr>
        <w:t>observed, but</w:t>
      </w:r>
      <w:proofErr w:type="gramEnd"/>
      <w:r w:rsidRPr="0059008C">
        <w:rPr>
          <w:rFonts w:ascii="Times New Roman" w:eastAsia="Times New Roman" w:hAnsi="Times New Roman" w:cs="Times New Roman"/>
        </w:rPr>
        <w:t xml:space="preserve"> has the inconvenience to decouple the modeled biogeochemistry from its shading effect. </w:t>
      </w:r>
    </w:p>
    <w:p w14:paraId="4F9E9C62" w14:textId="7F6EDF22" w:rsidR="0059008C" w:rsidRDefault="0059008C" w:rsidP="0059008C">
      <w:pPr>
        <w:rPr>
          <w:rFonts w:ascii="Times New Roman" w:eastAsia="Times New Roman" w:hAnsi="Times New Roman" w:cs="Times New Roman"/>
        </w:rPr>
      </w:pPr>
    </w:p>
    <w:p w14:paraId="350425EA" w14:textId="1F6452E8" w:rsidR="00E576FF" w:rsidRPr="00BF4784" w:rsidRDefault="00E576FF" w:rsidP="0059008C">
      <w:pPr>
        <w:rPr>
          <w:rFonts w:ascii="Times New Roman" w:eastAsia="Times New Roman" w:hAnsi="Times New Roman" w:cs="Times New Roman"/>
          <w:color w:val="0070C0"/>
        </w:rPr>
      </w:pPr>
      <w:r w:rsidRPr="00BF4784">
        <w:rPr>
          <w:rFonts w:ascii="Times New Roman" w:eastAsia="Times New Roman" w:hAnsi="Times New Roman" w:cs="Times New Roman"/>
          <w:b/>
          <w:bCs/>
          <w:color w:val="0070C0"/>
        </w:rPr>
        <w:t xml:space="preserve">Reply: </w:t>
      </w:r>
      <w:r w:rsidRPr="00BF4784">
        <w:rPr>
          <w:rFonts w:ascii="Times New Roman" w:eastAsia="Times New Roman" w:hAnsi="Times New Roman" w:cs="Times New Roman"/>
          <w:color w:val="0070C0"/>
        </w:rPr>
        <w:t>Thank you for raising this point. We have clarif</w:t>
      </w:r>
      <w:r w:rsidR="00BF4784" w:rsidRPr="00BF4784">
        <w:rPr>
          <w:rFonts w:ascii="Times New Roman" w:eastAsia="Times New Roman" w:hAnsi="Times New Roman" w:cs="Times New Roman"/>
          <w:color w:val="0070C0"/>
        </w:rPr>
        <w:t>ied</w:t>
      </w:r>
      <w:r w:rsidRPr="00BF4784">
        <w:rPr>
          <w:rFonts w:ascii="Times New Roman" w:eastAsia="Times New Roman" w:hAnsi="Times New Roman" w:cs="Times New Roman"/>
          <w:color w:val="0070C0"/>
        </w:rPr>
        <w:t xml:space="preserve"> that light is attenuated everywhere in the model domain by seawater constituents (specifically chlorophyll and detritus) and seawater itself. In</w:t>
      </w:r>
      <w:r w:rsidRPr="00BF4784">
        <w:rPr>
          <w:rFonts w:ascii="Times New Roman" w:eastAsia="Times New Roman" w:hAnsi="Times New Roman" w:cs="Times New Roman"/>
          <w:b/>
          <w:bCs/>
          <w:color w:val="0070C0"/>
        </w:rPr>
        <w:t xml:space="preserve"> </w:t>
      </w:r>
      <w:r w:rsidRPr="00BF4784">
        <w:rPr>
          <w:rFonts w:ascii="Times New Roman" w:eastAsia="Times New Roman" w:hAnsi="Times New Roman" w:cs="Times New Roman"/>
          <w:color w:val="0070C0"/>
        </w:rPr>
        <w:t xml:space="preserve">addition to this, light is also attenuated </w:t>
      </w:r>
      <w:r w:rsidR="00DE0330" w:rsidRPr="00BF4784">
        <w:rPr>
          <w:rFonts w:ascii="Times New Roman" w:eastAsia="Times New Roman" w:hAnsi="Times New Roman" w:cs="Times New Roman"/>
          <w:color w:val="0070C0"/>
        </w:rPr>
        <w:t>by suspended sediment</w:t>
      </w:r>
      <w:r w:rsidRPr="00BF4784">
        <w:rPr>
          <w:rFonts w:ascii="Times New Roman" w:eastAsia="Times New Roman" w:hAnsi="Times New Roman" w:cs="Times New Roman"/>
          <w:color w:val="0070C0"/>
        </w:rPr>
        <w:t xml:space="preserve"> according to the parametrization referred to above. </w:t>
      </w:r>
      <w:r w:rsidR="00DB45CB" w:rsidRPr="00BF4784">
        <w:rPr>
          <w:rFonts w:ascii="Times New Roman" w:eastAsia="Times New Roman" w:hAnsi="Times New Roman" w:cs="Times New Roman"/>
          <w:color w:val="0070C0"/>
        </w:rPr>
        <w:t>O</w:t>
      </w:r>
      <w:r w:rsidR="000C06C6" w:rsidRPr="00BF4784">
        <w:rPr>
          <w:rFonts w:ascii="Times New Roman" w:eastAsia="Times New Roman" w:hAnsi="Times New Roman" w:cs="Times New Roman"/>
          <w:color w:val="0070C0"/>
        </w:rPr>
        <w:t>bservations</w:t>
      </w:r>
      <w:r w:rsidR="00DB45CB" w:rsidRPr="00BF4784">
        <w:rPr>
          <w:rFonts w:ascii="Times New Roman" w:eastAsia="Times New Roman" w:hAnsi="Times New Roman" w:cs="Times New Roman"/>
          <w:color w:val="0070C0"/>
        </w:rPr>
        <w:t xml:space="preserve"> show</w:t>
      </w:r>
      <w:r w:rsidR="000C06C6" w:rsidRPr="00BF4784">
        <w:rPr>
          <w:rFonts w:ascii="Times New Roman" w:eastAsia="Times New Roman" w:hAnsi="Times New Roman" w:cs="Times New Roman"/>
          <w:color w:val="0070C0"/>
        </w:rPr>
        <w:t xml:space="preserve"> r</w:t>
      </w:r>
      <w:r w:rsidR="00C65F36" w:rsidRPr="00BF4784">
        <w:rPr>
          <w:rFonts w:ascii="Times New Roman" w:eastAsia="Times New Roman" w:hAnsi="Times New Roman" w:cs="Times New Roman"/>
          <w:color w:val="0070C0"/>
        </w:rPr>
        <w:t xml:space="preserve">elatively higher </w:t>
      </w:r>
      <w:r w:rsidR="005D355A" w:rsidRPr="00BF4784">
        <w:rPr>
          <w:rFonts w:ascii="Times New Roman" w:eastAsia="Times New Roman" w:hAnsi="Times New Roman" w:cs="Times New Roman"/>
          <w:color w:val="0070C0"/>
        </w:rPr>
        <w:t>suspended sediment concentrations</w:t>
      </w:r>
      <w:r w:rsidR="00DB45CB" w:rsidRPr="00BF4784">
        <w:rPr>
          <w:rFonts w:ascii="Times New Roman" w:eastAsia="Times New Roman" w:hAnsi="Times New Roman" w:cs="Times New Roman"/>
          <w:color w:val="0070C0"/>
        </w:rPr>
        <w:t>,</w:t>
      </w:r>
      <w:r w:rsidR="00DE0330" w:rsidRPr="00BF4784">
        <w:rPr>
          <w:rFonts w:ascii="Times New Roman" w:eastAsia="Times New Roman" w:hAnsi="Times New Roman" w:cs="Times New Roman"/>
          <w:color w:val="0070C0"/>
        </w:rPr>
        <w:t xml:space="preserve"> and</w:t>
      </w:r>
      <w:r w:rsidR="00DB45CB" w:rsidRPr="00BF4784">
        <w:rPr>
          <w:rFonts w:ascii="Times New Roman" w:eastAsia="Times New Roman" w:hAnsi="Times New Roman" w:cs="Times New Roman"/>
          <w:color w:val="0070C0"/>
        </w:rPr>
        <w:t xml:space="preserve"> thus</w:t>
      </w:r>
      <w:r w:rsidR="00DE0330" w:rsidRPr="00BF4784">
        <w:rPr>
          <w:rFonts w:ascii="Times New Roman" w:eastAsia="Times New Roman" w:hAnsi="Times New Roman" w:cs="Times New Roman"/>
          <w:color w:val="0070C0"/>
        </w:rPr>
        <w:t xml:space="preserve"> light attenuation</w:t>
      </w:r>
      <w:r w:rsidR="00DB45CB" w:rsidRPr="00BF4784">
        <w:rPr>
          <w:rFonts w:ascii="Times New Roman" w:eastAsia="Times New Roman" w:hAnsi="Times New Roman" w:cs="Times New Roman"/>
          <w:color w:val="0070C0"/>
        </w:rPr>
        <w:t>,</w:t>
      </w:r>
      <w:r w:rsidR="00C65F36" w:rsidRPr="00BF4784">
        <w:rPr>
          <w:rFonts w:ascii="Times New Roman" w:eastAsia="Times New Roman" w:hAnsi="Times New Roman" w:cs="Times New Roman"/>
          <w:color w:val="0070C0"/>
        </w:rPr>
        <w:t xml:space="preserve"> in shallo</w:t>
      </w:r>
      <w:r w:rsidR="005A0A4E" w:rsidRPr="00BF4784">
        <w:rPr>
          <w:rFonts w:ascii="Times New Roman" w:eastAsia="Times New Roman" w:hAnsi="Times New Roman" w:cs="Times New Roman"/>
          <w:color w:val="0070C0"/>
        </w:rPr>
        <w:t xml:space="preserve">w </w:t>
      </w:r>
      <w:r w:rsidR="00644A77" w:rsidRPr="00BF4784">
        <w:rPr>
          <w:rFonts w:ascii="Times New Roman" w:eastAsia="Times New Roman" w:hAnsi="Times New Roman" w:cs="Times New Roman"/>
          <w:color w:val="0070C0"/>
        </w:rPr>
        <w:t>areas</w:t>
      </w:r>
      <w:r w:rsidR="009A0112" w:rsidRPr="00BF4784">
        <w:rPr>
          <w:rFonts w:ascii="Times New Roman" w:eastAsia="Times New Roman" w:hAnsi="Times New Roman" w:cs="Times New Roman"/>
          <w:color w:val="0070C0"/>
        </w:rPr>
        <w:t xml:space="preserve"> </w:t>
      </w:r>
      <w:r w:rsidR="00DE0330" w:rsidRPr="00BF4784">
        <w:rPr>
          <w:rFonts w:ascii="Times New Roman" w:eastAsia="Times New Roman" w:hAnsi="Times New Roman" w:cs="Times New Roman"/>
          <w:color w:val="0070C0"/>
        </w:rPr>
        <w:t>(</w:t>
      </w:r>
      <w:proofErr w:type="spellStart"/>
      <w:r w:rsidR="00DE0330" w:rsidRPr="00BF4784">
        <w:rPr>
          <w:rFonts w:ascii="Times New Roman" w:eastAsia="Times New Roman" w:hAnsi="Times New Roman" w:cs="Times New Roman"/>
          <w:color w:val="0070C0"/>
        </w:rPr>
        <w:t>Bian</w:t>
      </w:r>
      <w:proofErr w:type="spellEnd"/>
      <w:r w:rsidR="00DE0330" w:rsidRPr="00BF4784">
        <w:rPr>
          <w:rFonts w:ascii="Times New Roman" w:eastAsia="Times New Roman" w:hAnsi="Times New Roman" w:cs="Times New Roman"/>
          <w:color w:val="0070C0"/>
        </w:rPr>
        <w:t xml:space="preserve"> et al., 2013; Chen et al., 2014)</w:t>
      </w:r>
      <w:r w:rsidR="00C65F36" w:rsidRPr="00BF4784">
        <w:rPr>
          <w:rFonts w:ascii="Times New Roman" w:eastAsia="Times New Roman" w:hAnsi="Times New Roman" w:cs="Times New Roman"/>
          <w:color w:val="0070C0"/>
        </w:rPr>
        <w:t>.</w:t>
      </w:r>
      <w:r w:rsidR="00D31073" w:rsidRPr="00BF4784">
        <w:rPr>
          <w:rFonts w:ascii="Times New Roman" w:eastAsia="Times New Roman" w:hAnsi="Times New Roman" w:cs="Times New Roman"/>
          <w:color w:val="0070C0"/>
        </w:rPr>
        <w:t xml:space="preserve"> To account for</w:t>
      </w:r>
      <w:r w:rsidR="00C65F36" w:rsidRPr="00BF4784">
        <w:rPr>
          <w:rFonts w:ascii="Times New Roman" w:eastAsia="Times New Roman" w:hAnsi="Times New Roman" w:cs="Times New Roman"/>
          <w:color w:val="0070C0"/>
        </w:rPr>
        <w:t xml:space="preserve"> </w:t>
      </w:r>
      <w:r w:rsidR="00D31073" w:rsidRPr="00BF4784">
        <w:rPr>
          <w:rFonts w:ascii="Times New Roman" w:eastAsia="Times New Roman" w:hAnsi="Times New Roman" w:cs="Times New Roman"/>
          <w:color w:val="0070C0"/>
        </w:rPr>
        <w:t>t</w:t>
      </w:r>
      <w:r w:rsidRPr="00BF4784">
        <w:rPr>
          <w:rFonts w:ascii="Times New Roman" w:eastAsia="Times New Roman" w:hAnsi="Times New Roman" w:cs="Times New Roman"/>
          <w:color w:val="0070C0"/>
        </w:rPr>
        <w:t xml:space="preserve">his additional contribution </w:t>
      </w:r>
      <w:r w:rsidR="00DB45CB" w:rsidRPr="00BF4784">
        <w:rPr>
          <w:rFonts w:ascii="Times New Roman" w:eastAsia="Times New Roman" w:hAnsi="Times New Roman" w:cs="Times New Roman"/>
          <w:color w:val="0070C0"/>
        </w:rPr>
        <w:t xml:space="preserve">to light attenuation </w:t>
      </w:r>
      <w:r w:rsidR="00D31073" w:rsidRPr="00BF4784">
        <w:rPr>
          <w:rFonts w:ascii="Times New Roman" w:eastAsia="Times New Roman" w:hAnsi="Times New Roman" w:cs="Times New Roman"/>
          <w:color w:val="0070C0"/>
        </w:rPr>
        <w:t>by suspended sediment</w:t>
      </w:r>
      <w:r w:rsidR="00DB45CB" w:rsidRPr="00BF4784">
        <w:rPr>
          <w:rFonts w:ascii="Times New Roman" w:eastAsia="Times New Roman" w:hAnsi="Times New Roman" w:cs="Times New Roman"/>
          <w:color w:val="0070C0"/>
        </w:rPr>
        <w:t>, which are not explicitly modeled,</w:t>
      </w:r>
      <w:r w:rsidR="00D31073" w:rsidRPr="00BF4784">
        <w:rPr>
          <w:rFonts w:ascii="Times New Roman" w:eastAsia="Times New Roman" w:hAnsi="Times New Roman" w:cs="Times New Roman"/>
          <w:color w:val="0070C0"/>
        </w:rPr>
        <w:t xml:space="preserve"> </w:t>
      </w:r>
      <w:r w:rsidR="003C487D" w:rsidRPr="00BF4784">
        <w:rPr>
          <w:rFonts w:ascii="Times New Roman" w:eastAsia="Times New Roman" w:hAnsi="Times New Roman" w:cs="Times New Roman"/>
          <w:color w:val="0070C0"/>
        </w:rPr>
        <w:t xml:space="preserve">a </w:t>
      </w:r>
      <w:r w:rsidR="00DB45CB" w:rsidRPr="00BF4784">
        <w:rPr>
          <w:rFonts w:ascii="Times New Roman" w:eastAsia="Times New Roman" w:hAnsi="Times New Roman" w:cs="Times New Roman"/>
          <w:color w:val="0070C0"/>
        </w:rPr>
        <w:t xml:space="preserve">simple </w:t>
      </w:r>
      <w:r w:rsidR="003C487D" w:rsidRPr="00BF4784">
        <w:rPr>
          <w:rFonts w:ascii="Times New Roman" w:eastAsia="Times New Roman" w:hAnsi="Times New Roman" w:cs="Times New Roman"/>
          <w:color w:val="0070C0"/>
        </w:rPr>
        <w:t xml:space="preserve">parametrization </w:t>
      </w:r>
      <w:r w:rsidR="00DB45CB" w:rsidRPr="00BF4784">
        <w:rPr>
          <w:rFonts w:ascii="Times New Roman" w:eastAsia="Times New Roman" w:hAnsi="Times New Roman" w:cs="Times New Roman"/>
          <w:color w:val="0070C0"/>
        </w:rPr>
        <w:t>depending on bathymetric</w:t>
      </w:r>
      <w:r w:rsidR="003C487D" w:rsidRPr="00BF4784">
        <w:rPr>
          <w:rFonts w:ascii="Times New Roman" w:eastAsia="Times New Roman" w:hAnsi="Times New Roman" w:cs="Times New Roman"/>
          <w:color w:val="0070C0"/>
        </w:rPr>
        <w:t xml:space="preserve"> depth and salinity is implemented</w:t>
      </w:r>
      <w:r w:rsidRPr="00BF4784">
        <w:rPr>
          <w:rFonts w:ascii="Times New Roman" w:eastAsia="Times New Roman" w:hAnsi="Times New Roman" w:cs="Times New Roman"/>
          <w:color w:val="0070C0"/>
        </w:rPr>
        <w:t xml:space="preserve">. We </w:t>
      </w:r>
      <w:proofErr w:type="gramStart"/>
      <w:r w:rsidR="00BF4784" w:rsidRPr="00BF4784">
        <w:rPr>
          <w:rFonts w:ascii="Times New Roman" w:eastAsia="Times New Roman" w:hAnsi="Times New Roman" w:cs="Times New Roman"/>
          <w:color w:val="0070C0"/>
        </w:rPr>
        <w:t>is</w:t>
      </w:r>
      <w:proofErr w:type="gramEnd"/>
      <w:r w:rsidR="00BF4784" w:rsidRPr="00BF4784">
        <w:rPr>
          <w:rFonts w:ascii="Times New Roman" w:eastAsia="Times New Roman" w:hAnsi="Times New Roman" w:cs="Times New Roman"/>
          <w:color w:val="0070C0"/>
        </w:rPr>
        <w:t xml:space="preserve"> now</w:t>
      </w:r>
      <w:r w:rsidRPr="00BF4784">
        <w:rPr>
          <w:rFonts w:ascii="Times New Roman" w:eastAsia="Times New Roman" w:hAnsi="Times New Roman" w:cs="Times New Roman"/>
          <w:color w:val="0070C0"/>
        </w:rPr>
        <w:t xml:space="preserve"> clarif</w:t>
      </w:r>
      <w:r w:rsidR="00BF4784" w:rsidRPr="00BF4784">
        <w:rPr>
          <w:rFonts w:ascii="Times New Roman" w:eastAsia="Times New Roman" w:hAnsi="Times New Roman" w:cs="Times New Roman"/>
          <w:color w:val="0070C0"/>
        </w:rPr>
        <w:t>ied.</w:t>
      </w:r>
    </w:p>
    <w:p w14:paraId="1E74647A" w14:textId="77777777" w:rsidR="00E576FF" w:rsidRPr="003A21CE" w:rsidRDefault="00E576FF" w:rsidP="0059008C">
      <w:pPr>
        <w:rPr>
          <w:rFonts w:ascii="Times New Roman" w:eastAsia="Times New Roman" w:hAnsi="Times New Roman" w:cs="Times New Roman"/>
          <w:color w:val="FF0000"/>
        </w:rPr>
      </w:pPr>
    </w:p>
    <w:p w14:paraId="0DC3E3B9"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Minor comments </w:t>
      </w:r>
    </w:p>
    <w:p w14:paraId="43A43DD9" w14:textId="77777777" w:rsidR="0059008C" w:rsidRDefault="0059008C" w:rsidP="0059008C">
      <w:pPr>
        <w:rPr>
          <w:rFonts w:ascii="Times New Roman" w:eastAsia="Times New Roman" w:hAnsi="Times New Roman" w:cs="Times New Roman"/>
        </w:rPr>
      </w:pPr>
      <w:bookmarkStart w:id="0" w:name="_GoBack"/>
      <w:bookmarkEnd w:id="0"/>
    </w:p>
    <w:p w14:paraId="18810CEA"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line 60. ref. Fennel &amp; </w:t>
      </w:r>
      <w:proofErr w:type="gramStart"/>
      <w:r w:rsidRPr="0059008C">
        <w:rPr>
          <w:rFonts w:ascii="Times New Roman" w:eastAsia="Times New Roman" w:hAnsi="Times New Roman" w:cs="Times New Roman"/>
        </w:rPr>
        <w:t>Testa :</w:t>
      </w:r>
      <w:proofErr w:type="gramEnd"/>
      <w:r w:rsidRPr="0059008C">
        <w:rPr>
          <w:rFonts w:ascii="Times New Roman" w:eastAsia="Times New Roman" w:hAnsi="Times New Roman" w:cs="Times New Roman"/>
        </w:rPr>
        <w:t xml:space="preserve"> missing comma </w:t>
      </w:r>
    </w:p>
    <w:p w14:paraId="0CB124D7" w14:textId="77777777" w:rsidR="0059008C" w:rsidRDefault="0059008C" w:rsidP="0059008C">
      <w:pPr>
        <w:rPr>
          <w:rFonts w:ascii="Times New Roman" w:eastAsia="Times New Roman" w:hAnsi="Times New Roman" w:cs="Times New Roman"/>
        </w:rPr>
      </w:pPr>
    </w:p>
    <w:p w14:paraId="3F19D326" w14:textId="77777777" w:rsid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line 187. "based on" </w:t>
      </w:r>
    </w:p>
    <w:p w14:paraId="382AA84B" w14:textId="77777777" w:rsidR="0059008C" w:rsidRDefault="0059008C" w:rsidP="0059008C">
      <w:pPr>
        <w:rPr>
          <w:rFonts w:ascii="Times New Roman" w:eastAsia="Times New Roman" w:hAnsi="Times New Roman" w:cs="Times New Roman"/>
        </w:rPr>
      </w:pPr>
    </w:p>
    <w:p w14:paraId="112B1B6C" w14:textId="5CC6229C" w:rsidR="0059008C" w:rsidRPr="0059008C" w:rsidRDefault="0059008C" w:rsidP="0059008C">
      <w:pPr>
        <w:rPr>
          <w:rFonts w:ascii="Times New Roman" w:eastAsia="Times New Roman" w:hAnsi="Times New Roman" w:cs="Times New Roman"/>
        </w:rPr>
      </w:pPr>
      <w:r w:rsidRPr="0059008C">
        <w:rPr>
          <w:rFonts w:ascii="Times New Roman" w:eastAsia="Times New Roman" w:hAnsi="Times New Roman" w:cs="Times New Roman"/>
        </w:rPr>
        <w:t xml:space="preserve">Figure </w:t>
      </w:r>
      <w:proofErr w:type="gramStart"/>
      <w:r w:rsidRPr="0059008C">
        <w:rPr>
          <w:rFonts w:ascii="Times New Roman" w:eastAsia="Times New Roman" w:hAnsi="Times New Roman" w:cs="Times New Roman"/>
        </w:rPr>
        <w:t>3 :</w:t>
      </w:r>
      <w:proofErr w:type="gramEnd"/>
      <w:r w:rsidRPr="0059008C">
        <w:rPr>
          <w:rFonts w:ascii="Times New Roman" w:eastAsia="Times New Roman" w:hAnsi="Times New Roman" w:cs="Times New Roman"/>
        </w:rPr>
        <w:t xml:space="preserve"> labels a, b and c are missing on the figure itself.</w:t>
      </w:r>
    </w:p>
    <w:p w14:paraId="3D3CD7A0" w14:textId="3DC7AFB0" w:rsidR="0059008C" w:rsidRPr="0059008C" w:rsidRDefault="0059008C" w:rsidP="0059008C">
      <w:pPr>
        <w:rPr>
          <w:rFonts w:ascii="Times New Roman" w:eastAsia="Times New Roman" w:hAnsi="Times New Roman" w:cs="Times New Roman"/>
        </w:rPr>
      </w:pPr>
    </w:p>
    <w:p w14:paraId="6FB59CA5" w14:textId="7D7652F0" w:rsidR="003110D7" w:rsidRPr="00EC00A6" w:rsidRDefault="003110D7" w:rsidP="003110D7">
      <w:pPr>
        <w:rPr>
          <w:rFonts w:ascii="Times New Roman" w:eastAsia="Times New Roman" w:hAnsi="Times New Roman" w:cs="Times New Roman"/>
          <w:color w:val="0070C0"/>
        </w:rPr>
      </w:pPr>
      <w:r w:rsidRPr="00EC00A6">
        <w:rPr>
          <w:rFonts w:ascii="Times New Roman" w:eastAsia="Times New Roman" w:hAnsi="Times New Roman" w:cs="Times New Roman"/>
          <w:b/>
          <w:bCs/>
          <w:color w:val="0070C0"/>
        </w:rPr>
        <w:t xml:space="preserve">Reply: </w:t>
      </w:r>
      <w:r w:rsidR="00EC00A6" w:rsidRPr="00EC00A6">
        <w:rPr>
          <w:rFonts w:ascii="Times New Roman" w:eastAsia="Times New Roman" w:hAnsi="Times New Roman" w:cs="Times New Roman"/>
          <w:color w:val="0070C0"/>
        </w:rPr>
        <w:t>We addressed these comments.</w:t>
      </w:r>
      <w:r w:rsidR="00EC00A6">
        <w:rPr>
          <w:rFonts w:ascii="Times New Roman" w:eastAsia="Times New Roman" w:hAnsi="Times New Roman" w:cs="Times New Roman"/>
          <w:color w:val="0070C0"/>
        </w:rPr>
        <w:t xml:space="preserve"> Thank you for pointing them out.</w:t>
      </w:r>
    </w:p>
    <w:p w14:paraId="21F65B45" w14:textId="6228F375" w:rsidR="0059008C" w:rsidRPr="0059008C" w:rsidRDefault="0059008C" w:rsidP="0059008C">
      <w:pPr>
        <w:rPr>
          <w:rFonts w:ascii="Times New Roman" w:eastAsia="Times New Roman" w:hAnsi="Times New Roman" w:cs="Times New Roman"/>
        </w:rPr>
      </w:pPr>
    </w:p>
    <w:p w14:paraId="74B2F7FC" w14:textId="77777777" w:rsidR="0059008C" w:rsidRDefault="0059008C"/>
    <w:sectPr w:rsidR="0059008C" w:rsidSect="00E34CC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07F5D" w14:textId="77777777" w:rsidR="002B2AEA" w:rsidRDefault="002B2AEA" w:rsidP="00DF405E">
      <w:r>
        <w:separator/>
      </w:r>
    </w:p>
  </w:endnote>
  <w:endnote w:type="continuationSeparator" w:id="0">
    <w:p w14:paraId="0A47E1ED" w14:textId="77777777" w:rsidR="002B2AEA" w:rsidRDefault="002B2AEA" w:rsidP="00DF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07E59" w14:textId="77777777" w:rsidR="002B2AEA" w:rsidRDefault="002B2AEA" w:rsidP="00DF405E">
      <w:r>
        <w:separator/>
      </w:r>
    </w:p>
  </w:footnote>
  <w:footnote w:type="continuationSeparator" w:id="0">
    <w:p w14:paraId="646BE05F" w14:textId="77777777" w:rsidR="002B2AEA" w:rsidRDefault="002B2AEA" w:rsidP="00DF40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08C"/>
    <w:rsid w:val="0003525A"/>
    <w:rsid w:val="00050BAE"/>
    <w:rsid w:val="000978FE"/>
    <w:rsid w:val="000C06C6"/>
    <w:rsid w:val="001541EC"/>
    <w:rsid w:val="0020618D"/>
    <w:rsid w:val="00213CB6"/>
    <w:rsid w:val="0024255A"/>
    <w:rsid w:val="00247933"/>
    <w:rsid w:val="002B2AEA"/>
    <w:rsid w:val="002D6F0C"/>
    <w:rsid w:val="003110D7"/>
    <w:rsid w:val="003A21CE"/>
    <w:rsid w:val="003C487D"/>
    <w:rsid w:val="00496BF6"/>
    <w:rsid w:val="004970CC"/>
    <w:rsid w:val="004F3320"/>
    <w:rsid w:val="00515932"/>
    <w:rsid w:val="00553A1A"/>
    <w:rsid w:val="00586510"/>
    <w:rsid w:val="0059008C"/>
    <w:rsid w:val="005A0A4E"/>
    <w:rsid w:val="005C6CD4"/>
    <w:rsid w:val="005D355A"/>
    <w:rsid w:val="006064E4"/>
    <w:rsid w:val="00644A77"/>
    <w:rsid w:val="00723349"/>
    <w:rsid w:val="00783F00"/>
    <w:rsid w:val="007E1ADF"/>
    <w:rsid w:val="00893F75"/>
    <w:rsid w:val="008A6273"/>
    <w:rsid w:val="009238EB"/>
    <w:rsid w:val="009402D9"/>
    <w:rsid w:val="009A0112"/>
    <w:rsid w:val="00A53049"/>
    <w:rsid w:val="00A72B60"/>
    <w:rsid w:val="00A811AC"/>
    <w:rsid w:val="00AA7618"/>
    <w:rsid w:val="00AF25DD"/>
    <w:rsid w:val="00B10B93"/>
    <w:rsid w:val="00B325CC"/>
    <w:rsid w:val="00B52530"/>
    <w:rsid w:val="00B843BF"/>
    <w:rsid w:val="00BA1DB9"/>
    <w:rsid w:val="00BF4784"/>
    <w:rsid w:val="00C65F36"/>
    <w:rsid w:val="00C76CF5"/>
    <w:rsid w:val="00CD2FC3"/>
    <w:rsid w:val="00CD48F8"/>
    <w:rsid w:val="00D31073"/>
    <w:rsid w:val="00D52B55"/>
    <w:rsid w:val="00D53638"/>
    <w:rsid w:val="00D639BE"/>
    <w:rsid w:val="00D71A65"/>
    <w:rsid w:val="00DA0BB7"/>
    <w:rsid w:val="00DB45CB"/>
    <w:rsid w:val="00DE0330"/>
    <w:rsid w:val="00DF405E"/>
    <w:rsid w:val="00E14F40"/>
    <w:rsid w:val="00E34CC9"/>
    <w:rsid w:val="00E36E75"/>
    <w:rsid w:val="00E576FF"/>
    <w:rsid w:val="00E57DC0"/>
    <w:rsid w:val="00EC00A6"/>
    <w:rsid w:val="00EF4CE1"/>
    <w:rsid w:val="00F4695F"/>
    <w:rsid w:val="00F53D5C"/>
    <w:rsid w:val="00F6559A"/>
    <w:rsid w:val="00FE12D4"/>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10DC8"/>
  <w15:chartTrackingRefBased/>
  <w15:docId w15:val="{4643CF94-6CCA-C243-8535-341396F8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576FF"/>
    <w:rPr>
      <w:sz w:val="16"/>
      <w:szCs w:val="16"/>
    </w:rPr>
  </w:style>
  <w:style w:type="paragraph" w:styleId="CommentText">
    <w:name w:val="annotation text"/>
    <w:basedOn w:val="Normal"/>
    <w:link w:val="CommentTextChar"/>
    <w:uiPriority w:val="99"/>
    <w:semiHidden/>
    <w:unhideWhenUsed/>
    <w:rsid w:val="00E576FF"/>
    <w:rPr>
      <w:sz w:val="20"/>
      <w:szCs w:val="20"/>
    </w:rPr>
  </w:style>
  <w:style w:type="character" w:customStyle="1" w:styleId="CommentTextChar">
    <w:name w:val="Comment Text Char"/>
    <w:basedOn w:val="DefaultParagraphFont"/>
    <w:link w:val="CommentText"/>
    <w:uiPriority w:val="99"/>
    <w:semiHidden/>
    <w:rsid w:val="00E576FF"/>
    <w:rPr>
      <w:sz w:val="20"/>
      <w:szCs w:val="20"/>
    </w:rPr>
  </w:style>
  <w:style w:type="paragraph" w:styleId="CommentSubject">
    <w:name w:val="annotation subject"/>
    <w:basedOn w:val="CommentText"/>
    <w:next w:val="CommentText"/>
    <w:link w:val="CommentSubjectChar"/>
    <w:uiPriority w:val="99"/>
    <w:semiHidden/>
    <w:unhideWhenUsed/>
    <w:rsid w:val="00E576FF"/>
    <w:rPr>
      <w:b/>
      <w:bCs/>
    </w:rPr>
  </w:style>
  <w:style w:type="character" w:customStyle="1" w:styleId="CommentSubjectChar">
    <w:name w:val="Comment Subject Char"/>
    <w:basedOn w:val="CommentTextChar"/>
    <w:link w:val="CommentSubject"/>
    <w:uiPriority w:val="99"/>
    <w:semiHidden/>
    <w:rsid w:val="00E576FF"/>
    <w:rPr>
      <w:b/>
      <w:bCs/>
      <w:sz w:val="20"/>
      <w:szCs w:val="20"/>
    </w:rPr>
  </w:style>
  <w:style w:type="paragraph" w:styleId="BalloonText">
    <w:name w:val="Balloon Text"/>
    <w:basedOn w:val="Normal"/>
    <w:link w:val="BalloonTextChar"/>
    <w:uiPriority w:val="99"/>
    <w:semiHidden/>
    <w:unhideWhenUsed/>
    <w:rsid w:val="00E576F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76FF"/>
    <w:rPr>
      <w:rFonts w:ascii="Times New Roman" w:hAnsi="Times New Roman" w:cs="Times New Roman"/>
      <w:sz w:val="18"/>
      <w:szCs w:val="18"/>
    </w:rPr>
  </w:style>
  <w:style w:type="paragraph" w:styleId="Header">
    <w:name w:val="header"/>
    <w:basedOn w:val="Normal"/>
    <w:link w:val="HeaderChar"/>
    <w:uiPriority w:val="99"/>
    <w:unhideWhenUsed/>
    <w:rsid w:val="00DF405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DF405E"/>
    <w:rPr>
      <w:sz w:val="18"/>
      <w:szCs w:val="18"/>
    </w:rPr>
  </w:style>
  <w:style w:type="paragraph" w:styleId="Footer">
    <w:name w:val="footer"/>
    <w:basedOn w:val="Normal"/>
    <w:link w:val="FooterChar"/>
    <w:uiPriority w:val="99"/>
    <w:unhideWhenUsed/>
    <w:rsid w:val="00DF405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DF40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984">
      <w:bodyDiv w:val="1"/>
      <w:marLeft w:val="0"/>
      <w:marRight w:val="0"/>
      <w:marTop w:val="0"/>
      <w:marBottom w:val="0"/>
      <w:divBdr>
        <w:top w:val="none" w:sz="0" w:space="0" w:color="auto"/>
        <w:left w:val="none" w:sz="0" w:space="0" w:color="auto"/>
        <w:bottom w:val="none" w:sz="0" w:space="0" w:color="auto"/>
        <w:right w:val="none" w:sz="0" w:space="0" w:color="auto"/>
      </w:divBdr>
    </w:div>
    <w:div w:id="276134296">
      <w:bodyDiv w:val="1"/>
      <w:marLeft w:val="0"/>
      <w:marRight w:val="0"/>
      <w:marTop w:val="0"/>
      <w:marBottom w:val="0"/>
      <w:divBdr>
        <w:top w:val="none" w:sz="0" w:space="0" w:color="auto"/>
        <w:left w:val="none" w:sz="0" w:space="0" w:color="auto"/>
        <w:bottom w:val="none" w:sz="0" w:space="0" w:color="auto"/>
        <w:right w:val="none" w:sz="0" w:space="0" w:color="auto"/>
      </w:divBdr>
    </w:div>
    <w:div w:id="1065029687">
      <w:bodyDiv w:val="1"/>
      <w:marLeft w:val="0"/>
      <w:marRight w:val="0"/>
      <w:marTop w:val="0"/>
      <w:marBottom w:val="0"/>
      <w:divBdr>
        <w:top w:val="none" w:sz="0" w:space="0" w:color="auto"/>
        <w:left w:val="none" w:sz="0" w:space="0" w:color="auto"/>
        <w:bottom w:val="none" w:sz="0" w:space="0" w:color="auto"/>
        <w:right w:val="none" w:sz="0" w:space="0" w:color="auto"/>
      </w:divBdr>
    </w:div>
    <w:div w:id="213551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Fennel</dc:creator>
  <cp:keywords/>
  <dc:description/>
  <cp:lastModifiedBy>Katja Fennel</cp:lastModifiedBy>
  <cp:revision>11</cp:revision>
  <dcterms:created xsi:type="dcterms:W3CDTF">2019-12-12T20:40:00Z</dcterms:created>
  <dcterms:modified xsi:type="dcterms:W3CDTF">2020-05-09T17:00:00Z</dcterms:modified>
</cp:coreProperties>
</file>